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BA" w:rsidRPr="005B7778" w:rsidRDefault="005B7778" w:rsidP="005B7778">
      <w:pPr>
        <w:pStyle w:val="ConsPlusNormal"/>
        <w:spacing w:before="240"/>
        <w:jc w:val="right"/>
        <w:rPr>
          <w:b/>
        </w:rPr>
      </w:pPr>
      <w:r w:rsidRPr="005B7778">
        <w:rPr>
          <w:b/>
        </w:rPr>
        <w:t>ПРОЕКТ</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5B7778"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w:t>
      </w:r>
      <w:proofErr w:type="gramStart"/>
      <w:r>
        <w:rPr>
          <w:rFonts w:ascii="Times New Roman" w:hAnsi="Times New Roman" w:cs="Times New Roman"/>
          <w:color w:val="auto"/>
          <w:kern w:val="0"/>
          <w:sz w:val="28"/>
          <w:szCs w:val="28"/>
        </w:rPr>
        <w:t>Теткино</w:t>
      </w:r>
      <w:proofErr w:type="gramEnd"/>
      <w:r>
        <w:rPr>
          <w:rFonts w:ascii="Times New Roman" w:hAnsi="Times New Roman" w:cs="Times New Roman"/>
          <w:color w:val="auto"/>
          <w:kern w:val="0"/>
          <w:sz w:val="28"/>
          <w:szCs w:val="28"/>
        </w:rPr>
        <w:t xml:space="preserve"> Глушковского района</w:t>
      </w:r>
      <w:r w:rsidR="00416CBA" w:rsidRPr="00D769F8">
        <w:rPr>
          <w:rFonts w:ascii="Times New Roman" w:hAnsi="Times New Roman" w:cs="Times New Roman"/>
          <w:color w:val="auto"/>
          <w:kern w:val="0"/>
          <w:sz w:val="28"/>
          <w:szCs w:val="28"/>
        </w:rPr>
        <w:t xml:space="preserve">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r w:rsidR="00FB34BB">
        <w:rPr>
          <w:rFonts w:ascii="Times New Roman" w:hAnsi="Times New Roman" w:cs="Times New Roman"/>
          <w:color w:val="auto"/>
          <w:kern w:val="0"/>
          <w:sz w:val="28"/>
          <w:szCs w:val="28"/>
        </w:rPr>
        <w:t xml:space="preserve"> </w:t>
      </w:r>
      <w:r w:rsidR="005B7778">
        <w:rPr>
          <w:rFonts w:ascii="Times New Roman" w:hAnsi="Times New Roman" w:cs="Times New Roman"/>
          <w:color w:val="auto"/>
          <w:kern w:val="0"/>
          <w:sz w:val="28"/>
          <w:szCs w:val="28"/>
        </w:rPr>
        <w:t>муниципальной услуги</w:t>
      </w:r>
    </w:p>
    <w:p w:rsidR="00416CBA" w:rsidRPr="00AD5F5B" w:rsidRDefault="005B7778" w:rsidP="00416CBA">
      <w:pPr>
        <w:tabs>
          <w:tab w:val="clear" w:pos="709"/>
        </w:tabs>
        <w:spacing w:after="0" w:line="240" w:lineRule="auto"/>
        <w:jc w:val="center"/>
        <w:rPr>
          <w:rFonts w:ascii="Times New Roman" w:hAnsi="Times New Roman" w:cs="Times New Roman"/>
          <w:b/>
          <w:color w:val="auto"/>
          <w:kern w:val="0"/>
          <w:sz w:val="28"/>
          <w:szCs w:val="28"/>
        </w:rPr>
      </w:pPr>
      <w:r w:rsidRPr="00AD5F5B">
        <w:rPr>
          <w:rFonts w:ascii="Times New Roman" w:eastAsiaTheme="minorHAnsi" w:hAnsi="Times New Roman" w:cs="Times New Roman"/>
          <w:b/>
          <w:color w:val="auto"/>
          <w:kern w:val="0"/>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r w:rsidRPr="00AD5F5B">
        <w:rPr>
          <w:rFonts w:ascii="Times New Roman" w:eastAsiaTheme="minorHAnsi" w:hAnsi="Times New Roman" w:cs="Times New Roman"/>
          <w:b/>
          <w:color w:val="auto"/>
          <w:kern w:val="0"/>
          <w:sz w:val="24"/>
          <w:szCs w:val="24"/>
          <w:lang w:eastAsia="en-US"/>
        </w:rPr>
        <w:t xml:space="preserve"> </w:t>
      </w:r>
      <w:r w:rsidRPr="00AD5F5B">
        <w:rPr>
          <w:rFonts w:ascii="Times New Roman" w:hAnsi="Times New Roman" w:cs="Times New Roman"/>
          <w:b/>
          <w:color w:val="auto"/>
          <w:kern w:val="0"/>
          <w:sz w:val="28"/>
          <w:szCs w:val="28"/>
        </w:rPr>
        <w:t>»</w:t>
      </w:r>
    </w:p>
    <w:p w:rsidR="0047448C" w:rsidRPr="00AD5F5B" w:rsidRDefault="0047448C" w:rsidP="005B7778">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B52928" w:rsidRDefault="00137566" w:rsidP="005B7778">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 xml:space="preserve">в на территории Курской области» </w:t>
      </w:r>
      <w:r w:rsidRPr="00B52928">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w:t>
      </w:r>
      <w:proofErr w:type="gramEnd"/>
      <w:r w:rsidR="00086273">
        <w:rPr>
          <w:rFonts w:ascii="Times New Roman" w:eastAsiaTheme="minorHAnsi" w:hAnsi="Times New Roman" w:cs="Times New Roman"/>
          <w:color w:val="auto"/>
          <w:kern w:val="0"/>
          <w:sz w:val="28"/>
          <w:szCs w:val="28"/>
          <w:lang w:eastAsia="en-US"/>
        </w:rPr>
        <w:t xml:space="preserve">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w:t>
      </w:r>
      <w:proofErr w:type="gramStart"/>
      <w:r w:rsidRPr="007C33B5">
        <w:rPr>
          <w:rFonts w:ascii="Times New Roman" w:hAnsi="Times New Roman" w:cs="Times New Roman"/>
          <w:b/>
          <w:color w:val="auto"/>
          <w:kern w:val="0"/>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b/>
          <w:color w:val="auto"/>
          <w:kern w:val="0"/>
          <w:lang w:eastAsia="en-US"/>
        </w:rPr>
        <w:t xml:space="preserve">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roofErr w:type="gramEnd"/>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5B7778">
        <w:rPr>
          <w:rFonts w:ascii="Times New Roman" w:hAnsi="Times New Roman" w:cs="Times New Roman"/>
          <w:color w:val="auto"/>
          <w:kern w:val="0"/>
          <w:sz w:val="28"/>
          <w:szCs w:val="28"/>
          <w:lang w:eastAsia="en-US"/>
        </w:rPr>
        <w:t xml:space="preserve">поселка Теткино Глушковского района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FF0000"/>
          <w:kern w:val="0"/>
          <w:sz w:val="28"/>
          <w:szCs w:val="28"/>
          <w:lang w:eastAsia="en-US"/>
        </w:rPr>
        <w:t xml:space="preserve"> </w:t>
      </w:r>
      <w:r w:rsidRPr="007C33B5">
        <w:rPr>
          <w:rFonts w:ascii="Times New Roman" w:hAnsi="Times New Roman" w:cs="Times New Roman"/>
          <w:color w:val="auto"/>
          <w:kern w:val="0"/>
          <w:sz w:val="28"/>
          <w:szCs w:val="28"/>
          <w:lang w:eastAsia="en-US"/>
        </w:rPr>
        <w:t xml:space="preserve">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5B7778">
        <w:rPr>
          <w:rFonts w:ascii="Times New Roman" w:hAnsi="Times New Roman" w:cs="Times New Roman"/>
          <w:color w:val="auto"/>
          <w:sz w:val="28"/>
          <w:szCs w:val="28"/>
          <w:lang w:eastAsia="en-US"/>
        </w:rPr>
        <w:t>поселка Теткино Глушковского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C33B5" w:rsidRDefault="002D7263" w:rsidP="005B7778">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5B7778">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w:t>
      </w:r>
      <w:proofErr w:type="gramStart"/>
      <w:r w:rsidRPr="00BB17EE">
        <w:rPr>
          <w:rFonts w:ascii="Times New Roman" w:hAnsi="Times New Roman" w:cs="Times New Roman"/>
          <w:b/>
          <w:bCs/>
          <w:color w:val="auto"/>
          <w:sz w:val="28"/>
          <w:szCs w:val="28"/>
          <w:lang w:eastAsia="en-US"/>
        </w:rPr>
        <w:t>об</w:t>
      </w:r>
      <w:proofErr w:type="gramEnd"/>
      <w:r w:rsidRPr="00BB17EE">
        <w:rPr>
          <w:rFonts w:ascii="Times New Roman" w:hAnsi="Times New Roman" w:cs="Times New Roman"/>
          <w:b/>
          <w:bCs/>
          <w:color w:val="auto"/>
          <w:sz w:val="28"/>
          <w:szCs w:val="28"/>
          <w:lang w:eastAsia="en-US"/>
        </w:rPr>
        <w:t>):</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 xml:space="preserve">- </w:t>
      </w:r>
      <w:proofErr w:type="gramStart"/>
      <w:r w:rsidRPr="00BB17EE">
        <w:rPr>
          <w:rFonts w:ascii="Times New Roman" w:hAnsi="Times New Roman" w:cs="Times New Roman"/>
          <w:color w:val="auto"/>
          <w:sz w:val="28"/>
          <w:szCs w:val="28"/>
          <w:lang w:eastAsia="en-US"/>
        </w:rPr>
        <w:t>круге</w:t>
      </w:r>
      <w:proofErr w:type="gramEnd"/>
      <w:r w:rsidRPr="00BB17EE">
        <w:rPr>
          <w:rFonts w:ascii="Times New Roman" w:hAnsi="Times New Roman" w:cs="Times New Roman"/>
          <w:color w:val="auto"/>
          <w:sz w:val="28"/>
          <w:szCs w:val="28"/>
          <w:lang w:eastAsia="en-US"/>
        </w:rPr>
        <w:t xml:space="preserve">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сроке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результате</w:t>
      </w:r>
      <w:proofErr w:type="gramEnd"/>
      <w:r w:rsidRPr="00BB17EE">
        <w:rPr>
          <w:rFonts w:ascii="Times New Roman" w:hAnsi="Times New Roman" w:cs="Times New Roman"/>
          <w:color w:val="auto"/>
          <w:sz w:val="28"/>
          <w:szCs w:val="28"/>
          <w:lang w:eastAsia="en-US"/>
        </w:rPr>
        <w:t xml:space="preserve">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w:t>
      </w:r>
      <w:proofErr w:type="gramStart"/>
      <w:r w:rsidRPr="00BB17EE">
        <w:rPr>
          <w:rFonts w:ascii="Times New Roman" w:hAnsi="Times New Roman" w:cs="Times New Roman"/>
          <w:color w:val="auto"/>
          <w:sz w:val="28"/>
          <w:szCs w:val="28"/>
          <w:lang w:eastAsia="en-US"/>
        </w:rPr>
        <w:t>праве</w:t>
      </w:r>
      <w:proofErr w:type="gramEnd"/>
      <w:r w:rsidRPr="00BB17EE">
        <w:rPr>
          <w:rFonts w:ascii="Times New Roman" w:hAnsi="Times New Roman" w:cs="Times New Roman"/>
          <w:color w:val="auto"/>
          <w:sz w:val="28"/>
          <w:szCs w:val="28"/>
          <w:lang w:eastAsia="en-US"/>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 исчерпывающем </w:t>
      </w:r>
      <w:proofErr w:type="gramStart"/>
      <w:r w:rsidRPr="00BB17EE">
        <w:rPr>
          <w:rFonts w:ascii="Times New Roman" w:hAnsi="Times New Roman" w:cs="Times New Roman"/>
          <w:color w:val="auto"/>
          <w:sz w:val="28"/>
          <w:szCs w:val="28"/>
          <w:lang w:eastAsia="en-US"/>
        </w:rPr>
        <w:t>перечне</w:t>
      </w:r>
      <w:proofErr w:type="gramEnd"/>
      <w:r w:rsidRPr="00BB17EE">
        <w:rPr>
          <w:rFonts w:ascii="Times New Roman" w:hAnsi="Times New Roman" w:cs="Times New Roman"/>
          <w:color w:val="auto"/>
          <w:sz w:val="28"/>
          <w:szCs w:val="28"/>
          <w:lang w:eastAsia="en-US"/>
        </w:rPr>
        <w:t xml:space="preserve">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BB17EE" w:rsidRDefault="00BB17EE" w:rsidP="00BB17EE">
      <w:pPr>
        <w:pStyle w:val="ConsPlusNormal"/>
        <w:jc w:val="both"/>
        <w:rPr>
          <w:b/>
          <w:szCs w:val="24"/>
        </w:rPr>
      </w:pPr>
    </w:p>
    <w:p w:rsidR="00A7045B" w:rsidRPr="00BB17EE" w:rsidRDefault="00BB17EE" w:rsidP="005B7778">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xml:space="preserve">На информационных стендах в </w:t>
      </w:r>
      <w:proofErr w:type="gramStart"/>
      <w:r w:rsidRPr="00BB17EE">
        <w:rPr>
          <w:rFonts w:ascii="Times New Roman" w:hAnsi="Times New Roman" w:cs="Times New Roman"/>
          <w:color w:val="auto"/>
          <w:sz w:val="28"/>
          <w:szCs w:val="28"/>
          <w:lang w:eastAsia="en-US"/>
        </w:rPr>
        <w:t>помещении, предназначенном для предоставления муниципальной услуги размещается</w:t>
      </w:r>
      <w:proofErr w:type="gramEnd"/>
      <w:r w:rsidRPr="00BB17EE">
        <w:rPr>
          <w:rFonts w:ascii="Times New Roman" w:hAnsi="Times New Roman" w:cs="Times New Roman"/>
          <w:color w:val="auto"/>
          <w:sz w:val="28"/>
          <w:szCs w:val="28"/>
          <w:lang w:eastAsia="en-US"/>
        </w:rPr>
        <w:t xml:space="preserve"> следующая информация:</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lastRenderedPageBreak/>
        <w:t xml:space="preserve">Справочная информация  размещена на  официальном сайте Администрации </w:t>
      </w:r>
      <w:hyperlink r:id="rId9" w:history="1">
        <w:r w:rsidR="005B7778" w:rsidRPr="0072507E">
          <w:rPr>
            <w:rStyle w:val="a5"/>
            <w:rFonts w:ascii="Times New Roman" w:hAnsi="Times New Roman" w:cs="Times New Roman"/>
            <w:kern w:val="0"/>
            <w:sz w:val="28"/>
            <w:szCs w:val="28"/>
            <w:lang w:eastAsia="en-US"/>
          </w:rPr>
          <w:t>http://теткино</w:t>
        </w:r>
      </w:hyperlink>
      <w:r w:rsidR="005B7778">
        <w:rPr>
          <w:rFonts w:ascii="Times New Roman" w:hAnsi="Times New Roman" w:cs="Times New Roman"/>
          <w:color w:val="auto"/>
          <w:kern w:val="0"/>
          <w:sz w:val="28"/>
          <w:szCs w:val="28"/>
          <w:lang w:eastAsia="en-US"/>
        </w:rPr>
        <w:t xml:space="preserve"> </w:t>
      </w:r>
      <w:proofErr w:type="spellStart"/>
      <w:r w:rsidR="005B7778">
        <w:rPr>
          <w:rFonts w:ascii="Times New Roman" w:hAnsi="Times New Roman" w:cs="Times New Roman"/>
          <w:color w:val="auto"/>
          <w:kern w:val="0"/>
          <w:sz w:val="28"/>
          <w:szCs w:val="28"/>
          <w:lang w:eastAsia="en-US"/>
        </w:rPr>
        <w:t>рф</w:t>
      </w:r>
      <w:proofErr w:type="spellEnd"/>
      <w:r w:rsidRPr="00BB17EE">
        <w:rPr>
          <w:rFonts w:ascii="Times New Roman" w:hAnsi="Times New Roman" w:cs="Times New Roman"/>
          <w:color w:val="auto"/>
          <w:kern w:val="0"/>
          <w:sz w:val="28"/>
          <w:szCs w:val="28"/>
          <w:lang w:eastAsia="en-US"/>
        </w:rPr>
        <w:t xml:space="preserve">, на Едином портале  </w:t>
      </w:r>
    </w:p>
    <w:p w:rsidR="00BB17EE" w:rsidRPr="00BB17EE" w:rsidRDefault="00BB17EE" w:rsidP="005B7778">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 xml:space="preserve">К  справочной информации относится следующая информация: </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B17EE" w:rsidRPr="00BB17EE" w:rsidRDefault="00BB17EE" w:rsidP="00BB17EE">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en-US"/>
        </w:rPr>
      </w:pPr>
      <w:r w:rsidRPr="00BB17EE">
        <w:rPr>
          <w:rFonts w:ascii="Times New Roman" w:hAnsi="Times New Roman" w:cs="Times New Roman"/>
          <w:color w:val="auto"/>
          <w:kern w:val="0"/>
          <w:sz w:val="28"/>
          <w:szCs w:val="28"/>
          <w:lang w:eastAsia="en-US"/>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BB17EE" w:rsidRPr="00BB17EE" w:rsidRDefault="00BB17EE" w:rsidP="00BB17EE">
      <w:pPr>
        <w:pStyle w:val="ConsPlusNormal"/>
        <w:jc w:val="both"/>
        <w:rPr>
          <w:b/>
          <w:szCs w:val="24"/>
        </w:rPr>
      </w:pPr>
      <w:r w:rsidRPr="00BB17EE">
        <w:rPr>
          <w:sz w:val="28"/>
          <w:szCs w:val="28"/>
          <w:lang w:eastAsia="en-US"/>
        </w:rPr>
        <w:t>адрес официального сайта Администрации, а также электронной почты и (или) формы обратной связи Администрации в сети «Интернет».</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Pr>
          <w:rFonts w:ascii="Times New Roman" w:hAnsi="Times New Roman" w:cs="Times New Roman"/>
          <w:b/>
          <w:bCs/>
          <w:color w:val="auto"/>
          <w:sz w:val="28"/>
          <w:szCs w:val="28"/>
        </w:rPr>
        <w:t xml:space="preserve">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474B29" w:rsidRDefault="00702E97" w:rsidP="005B7778">
      <w:pPr>
        <w:pStyle w:val="ConsPlusNormal"/>
        <w:ind w:firstLine="708"/>
        <w:jc w:val="both"/>
        <w:rPr>
          <w:rFonts w:eastAsiaTheme="minorHAnsi"/>
          <w:b/>
          <w:sz w:val="28"/>
          <w:szCs w:val="28"/>
          <w:lang w:eastAsia="en-US"/>
        </w:rPr>
      </w:pPr>
      <w:r w:rsidRPr="00702E97">
        <w:rPr>
          <w:b/>
          <w:sz w:val="28"/>
          <w:szCs w:val="28"/>
        </w:rPr>
        <w:t xml:space="preserve">2.1. </w:t>
      </w:r>
      <w:r w:rsidR="005B7778" w:rsidRPr="005B7778">
        <w:rPr>
          <w:rFonts w:eastAsiaTheme="minorHAnsi"/>
          <w:b/>
          <w:sz w:val="28"/>
          <w:szCs w:val="28"/>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p w:rsidR="005B7778" w:rsidRPr="005B7778" w:rsidRDefault="005B7778" w:rsidP="005B7778">
      <w:pPr>
        <w:pStyle w:val="ConsPlusNormal"/>
        <w:jc w:val="both"/>
        <w:rPr>
          <w:b/>
          <w:sz w:val="28"/>
          <w:szCs w:val="28"/>
        </w:rPr>
      </w:pPr>
    </w:p>
    <w:p w:rsidR="00702E97" w:rsidRDefault="00702E97" w:rsidP="00702E97">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5C3641">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CE15D5">
        <w:rPr>
          <w:rFonts w:ascii="Times New Roman" w:hAnsi="Times New Roman" w:cs="Times New Roman"/>
          <w:b/>
          <w:bCs/>
          <w:color w:val="auto"/>
          <w:sz w:val="28"/>
          <w:szCs w:val="28"/>
        </w:rPr>
        <w:t xml:space="preserve">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t xml:space="preserve"> </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w:t>
      </w:r>
      <w:r w:rsidR="005B7778">
        <w:rPr>
          <w:rFonts w:ascii="Times New Roman" w:hAnsi="Times New Roman" w:cs="Times New Roman"/>
          <w:bCs/>
          <w:color w:val="auto"/>
          <w:sz w:val="28"/>
          <w:szCs w:val="28"/>
        </w:rPr>
        <w:t xml:space="preserve">министрацией поселка Теткино Глушковского района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w:t>
      </w:r>
      <w:proofErr w:type="gramStart"/>
      <w:r w:rsidR="002E0FF8">
        <w:rPr>
          <w:rFonts w:ascii="Times New Roman" w:hAnsi="Times New Roman" w:cs="Times New Roman"/>
          <w:bCs/>
          <w:color w:val="auto"/>
          <w:sz w:val="28"/>
          <w:szCs w:val="28"/>
        </w:rPr>
        <w:t>-А</w:t>
      </w:r>
      <w:proofErr w:type="gramEnd"/>
      <w:r w:rsidR="002E0FF8">
        <w:rPr>
          <w:rFonts w:ascii="Times New Roman" w:hAnsi="Times New Roman" w:cs="Times New Roman"/>
          <w:bCs/>
          <w:color w:val="auto"/>
          <w:sz w:val="28"/>
          <w:szCs w:val="28"/>
        </w:rPr>
        <w:t xml:space="preserve">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67E0D">
        <w:rPr>
          <w:rFonts w:ascii="Times New Roman" w:eastAsiaTheme="minorHAnsi" w:hAnsi="Times New Roman" w:cs="Times New Roman"/>
          <w:b/>
          <w:bCs/>
          <w:color w:val="auto"/>
          <w:kern w:val="0"/>
          <w:sz w:val="28"/>
          <w:szCs w:val="28"/>
          <w:lang w:eastAsia="en-US"/>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w:t>
      </w:r>
      <w:r w:rsidR="00DF3982">
        <w:rPr>
          <w:rFonts w:ascii="Times New Roman" w:eastAsiaTheme="minorHAnsi" w:hAnsi="Times New Roman" w:cs="Times New Roman"/>
          <w:bCs/>
          <w:color w:val="auto"/>
          <w:kern w:val="0"/>
          <w:sz w:val="28"/>
          <w:szCs w:val="28"/>
          <w:lang w:eastAsia="en-US"/>
        </w:rPr>
        <w:t xml:space="preserve"> </w:t>
      </w:r>
      <w:r w:rsidR="00DF3982" w:rsidRPr="00DF3982">
        <w:rPr>
          <w:rFonts w:ascii="Times New Roman" w:eastAsiaTheme="minorHAnsi" w:hAnsi="Times New Roman" w:cs="Times New Roman"/>
          <w:bCs/>
          <w:color w:val="auto"/>
          <w:kern w:val="0"/>
          <w:sz w:val="28"/>
          <w:szCs w:val="28"/>
          <w:lang w:eastAsia="en-US"/>
        </w:rPr>
        <w:t>-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D67E0D" w:rsidP="00702E97">
      <w:pPr>
        <w:spacing w:after="0" w:line="240" w:lineRule="auto"/>
        <w:ind w:firstLine="720"/>
        <w:jc w:val="both"/>
        <w:rPr>
          <w:rFonts w:ascii="Times New Roman" w:hAnsi="Times New Roman" w:cs="Times New Roman"/>
          <w:bCs/>
          <w:color w:val="auto"/>
          <w:sz w:val="28"/>
          <w:szCs w:val="28"/>
        </w:rPr>
      </w:pPr>
      <w:r w:rsidRPr="00DF3982">
        <w:rPr>
          <w:rFonts w:ascii="Times New Roman" w:hAnsi="Times New Roman" w:cs="Times New Roman"/>
          <w:bCs/>
          <w:color w:val="auto"/>
          <w:sz w:val="28"/>
          <w:szCs w:val="28"/>
        </w:rPr>
        <w:t xml:space="preserve"> </w:t>
      </w:r>
      <w:r w:rsidR="00AB2757" w:rsidRPr="00DF3982">
        <w:rPr>
          <w:rFonts w:ascii="Times New Roman" w:hAnsi="Times New Roman" w:cs="Times New Roman"/>
          <w:bCs/>
          <w:color w:val="auto"/>
          <w:sz w:val="28"/>
          <w:szCs w:val="28"/>
        </w:rPr>
        <w:t xml:space="preserve"> </w:t>
      </w: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485B31" w:rsidRDefault="000C7664" w:rsidP="000C7664">
      <w:pPr>
        <w:widowControl w:val="0"/>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Pr>
          <w:rFonts w:ascii="Times New Roman" w:eastAsia="Arial" w:hAnsi="Times New Roman" w:cs="Times New Roman"/>
          <w:color w:val="auto"/>
          <w:sz w:val="28"/>
          <w:szCs w:val="28"/>
        </w:rPr>
        <w:t>- об</w:t>
      </w:r>
      <w:r w:rsidR="000719EC">
        <w:rPr>
          <w:rFonts w:ascii="Times New Roman" w:eastAsia="Arial" w:hAnsi="Times New Roman" w:cs="Times New Roman"/>
          <w:color w:val="auto"/>
          <w:sz w:val="28"/>
          <w:szCs w:val="28"/>
        </w:rPr>
        <w:t xml:space="preserve">ластное </w:t>
      </w:r>
      <w:r w:rsidR="00485B31">
        <w:rPr>
          <w:rFonts w:ascii="Times New Roman" w:eastAsia="Arial" w:hAnsi="Times New Roman" w:cs="Times New Roman"/>
          <w:color w:val="auto"/>
          <w:sz w:val="28"/>
          <w:szCs w:val="28"/>
        </w:rPr>
        <w:t xml:space="preserve"> </w:t>
      </w:r>
      <w:r w:rsidR="00AB2757" w:rsidRPr="00AB2757">
        <w:rPr>
          <w:rFonts w:ascii="Times New Roman" w:hAnsi="Times New Roman" w:cs="Times New Roman"/>
          <w:color w:val="auto"/>
          <w:kern w:val="0"/>
          <w:sz w:val="28"/>
          <w:szCs w:val="28"/>
          <w:lang w:eastAsia="ru-RU"/>
        </w:rPr>
        <w:t xml:space="preserve"> </w:t>
      </w:r>
      <w:r>
        <w:rPr>
          <w:rFonts w:ascii="Times New Roman" w:hAnsi="Times New Roman" w:cs="Times New Roman"/>
          <w:color w:val="auto"/>
          <w:kern w:val="0"/>
          <w:sz w:val="28"/>
          <w:szCs w:val="28"/>
          <w:lang w:eastAsia="ru-RU"/>
        </w:rPr>
        <w:t>бюджетное  учреждение</w:t>
      </w:r>
      <w:r w:rsidR="00AB2757" w:rsidRPr="00AB2757">
        <w:rPr>
          <w:rFonts w:ascii="Times New Roman" w:hAnsi="Times New Roman" w:cs="Times New Roman"/>
          <w:color w:val="auto"/>
          <w:kern w:val="0"/>
          <w:sz w:val="28"/>
          <w:szCs w:val="28"/>
          <w:lang w:eastAsia="ru-RU"/>
        </w:rPr>
        <w:t xml:space="preserve"> «Многофункциональный центр по предоставлению государственных и муниципальных услуг» (далее - МФЦ).</w:t>
      </w:r>
      <w:r>
        <w:rPr>
          <w:rFonts w:ascii="Times New Roman" w:hAnsi="Times New Roman" w:cs="Times New Roman"/>
          <w:color w:val="auto"/>
          <w:kern w:val="0"/>
          <w:sz w:val="28"/>
          <w:szCs w:val="28"/>
          <w:lang w:eastAsia="ru-RU"/>
        </w:rPr>
        <w:t xml:space="preserve">  </w:t>
      </w:r>
    </w:p>
    <w:p w:rsidR="008B6324" w:rsidRPr="005050F0" w:rsidRDefault="005050F0" w:rsidP="005050F0">
      <w:pPr>
        <w:spacing w:after="0" w:line="240" w:lineRule="auto"/>
        <w:ind w:firstLine="540"/>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lastRenderedPageBreak/>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27385">
        <w:rPr>
          <w:rFonts w:ascii="Times New Roman" w:hAnsi="Times New Roman" w:cs="Times New Roman"/>
          <w:sz w:val="28"/>
          <w:szCs w:val="28"/>
          <w:lang w:eastAsia="ru-RU"/>
        </w:rPr>
        <w:t xml:space="preserve">, которые являются необходимыми и обязательными для предоставления муниципальной услуги, </w:t>
      </w:r>
      <w:proofErr w:type="gramStart"/>
      <w:r w:rsidRPr="00F27385">
        <w:rPr>
          <w:rFonts w:ascii="Times New Roman" w:hAnsi="Times New Roman" w:cs="Times New Roman"/>
          <w:sz w:val="28"/>
          <w:szCs w:val="28"/>
          <w:lang w:eastAsia="ru-RU"/>
        </w:rPr>
        <w:t>утвержденных</w:t>
      </w:r>
      <w:proofErr w:type="gramEnd"/>
      <w:r w:rsidRPr="00F27385">
        <w:rPr>
          <w:rFonts w:ascii="Times New Roman" w:hAnsi="Times New Roman" w:cs="Times New Roman"/>
          <w:sz w:val="28"/>
          <w:szCs w:val="28"/>
          <w:lang w:eastAsia="ru-RU"/>
        </w:rPr>
        <w:t xml:space="preserve"> нормативным </w:t>
      </w:r>
      <w:r>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правовым актом представительного органа местного самоуправлени</w:t>
      </w:r>
      <w:r>
        <w:rPr>
          <w:rFonts w:ascii="Times New Roman" w:hAnsi="Times New Roman" w:cs="Times New Roman"/>
          <w:sz w:val="28"/>
          <w:szCs w:val="28"/>
          <w:lang w:eastAsia="ru-RU"/>
        </w:rPr>
        <w:t>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CE7295" w:rsidRPr="00CE729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E60AD5"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sidRPr="00E60AD5">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sidR="0098683F">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Срок принятия</w:t>
      </w:r>
      <w:r w:rsidR="002D7263">
        <w:rPr>
          <w:sz w:val="28"/>
          <w:szCs w:val="28"/>
        </w:rPr>
        <w:t xml:space="preserve"> </w:t>
      </w:r>
      <w:r w:rsidRPr="00877684">
        <w:rPr>
          <w:sz w:val="28"/>
          <w:szCs w:val="28"/>
        </w:rPr>
        <w:t xml:space="preserve">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r w:rsidRPr="00877684">
        <w:rPr>
          <w:sz w:val="28"/>
          <w:szCs w:val="28"/>
        </w:rPr>
        <w:t xml:space="preserve"> </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30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0C7664">
        <w:rPr>
          <w:rFonts w:ascii="Times New Roman" w:eastAsiaTheme="minorHAnsi" w:hAnsi="Times New Roman" w:cs="Times New Roman"/>
          <w:color w:val="auto"/>
          <w:kern w:val="0"/>
          <w:sz w:val="24"/>
          <w:szCs w:val="24"/>
          <w:lang w:eastAsia="en-US"/>
        </w:rPr>
        <w:t>(</w:t>
      </w:r>
      <w:r w:rsidR="000C7664">
        <w:rPr>
          <w:rFonts w:ascii="Times New Roman" w:eastAsiaTheme="minorHAnsi" w:hAnsi="Times New Roman" w:cs="Times New Roman"/>
          <w:color w:val="00B050"/>
          <w:kern w:val="0"/>
          <w:sz w:val="24"/>
          <w:szCs w:val="24"/>
          <w:lang w:eastAsia="en-US"/>
        </w:rPr>
        <w:t xml:space="preserve">* </w:t>
      </w:r>
      <w:r w:rsidR="00AB2757" w:rsidRPr="00AB2757">
        <w:rPr>
          <w:rFonts w:ascii="Times New Roman" w:eastAsiaTheme="minorHAnsi" w:hAnsi="Times New Roman" w:cs="Times New Roman"/>
          <w:color w:val="00B050"/>
          <w:kern w:val="0"/>
          <w:sz w:val="24"/>
          <w:szCs w:val="24"/>
          <w:lang w:eastAsia="en-US"/>
        </w:rPr>
        <w:t xml:space="preserve">с 1 января 2019 года </w:t>
      </w:r>
      <w:r w:rsidR="00AB2757" w:rsidRPr="000C7664">
        <w:rPr>
          <w:rFonts w:ascii="Times New Roman" w:eastAsiaTheme="minorHAnsi" w:hAnsi="Times New Roman" w:cs="Times New Roman"/>
          <w:color w:val="auto"/>
          <w:kern w:val="0"/>
          <w:sz w:val="24"/>
          <w:szCs w:val="24"/>
          <w:lang w:eastAsia="en-US"/>
        </w:rPr>
        <w:t>- 20 календарных дней)</w:t>
      </w:r>
      <w:r w:rsidR="00AB2757" w:rsidRPr="000C7664">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roofErr w:type="gramEnd"/>
    </w:p>
    <w:p w:rsidR="00F11DC8" w:rsidRPr="008D4322" w:rsidRDefault="000D5EE1" w:rsidP="008D4322">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w:t>
      </w:r>
      <w:r>
        <w:rPr>
          <w:sz w:val="28"/>
          <w:szCs w:val="28"/>
        </w:rPr>
        <w:lastRenderedPageBreak/>
        <w:t>решения</w:t>
      </w:r>
      <w:r w:rsidR="005050F0" w:rsidRPr="005050F0">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5B7778" w:rsidRPr="0072507E">
          <w:rPr>
            <w:rStyle w:val="a5"/>
            <w:rFonts w:ascii="Times New Roman" w:hAnsi="Times New Roman" w:cs="Times New Roman"/>
            <w:kern w:val="0"/>
            <w:sz w:val="28"/>
            <w:szCs w:val="28"/>
            <w:lang w:eastAsia="ru-RU"/>
          </w:rPr>
          <w:t>http://теткино</w:t>
        </w:r>
      </w:hyperlink>
      <w:r w:rsidR="005B7778">
        <w:rPr>
          <w:rFonts w:ascii="Times New Roman" w:hAnsi="Times New Roman" w:cs="Times New Roman"/>
          <w:color w:val="000000" w:themeColor="text1"/>
          <w:kern w:val="0"/>
          <w:sz w:val="28"/>
          <w:szCs w:val="28"/>
          <w:lang w:eastAsia="ru-RU"/>
        </w:rPr>
        <w:t xml:space="preserve"> </w:t>
      </w:r>
      <w:r w:rsidR="00F11DC8" w:rsidRPr="00A7045B">
        <w:rPr>
          <w:rFonts w:ascii="Times New Roman" w:hAnsi="Times New Roman" w:cs="Times New Roman"/>
          <w:color w:val="000000" w:themeColor="text1"/>
          <w:kern w:val="0"/>
          <w:sz w:val="28"/>
          <w:szCs w:val="28"/>
          <w:lang w:eastAsia="ru-RU"/>
        </w:rPr>
        <w:t xml:space="preserve">  </w:t>
      </w:r>
      <w:proofErr w:type="spellStart"/>
      <w:r w:rsidR="005B7778">
        <w:rPr>
          <w:rFonts w:ascii="Times New Roman" w:hAnsi="Times New Roman" w:cs="Times New Roman"/>
          <w:color w:val="000000" w:themeColor="text1"/>
          <w:kern w:val="0"/>
          <w:sz w:val="28"/>
          <w:szCs w:val="28"/>
          <w:lang w:eastAsia="ru-RU"/>
        </w:rPr>
        <w:t>рф</w:t>
      </w:r>
      <w:proofErr w:type="spellEnd"/>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8D4322">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w:t>
      </w:r>
      <w:proofErr w:type="gramStart"/>
      <w:r w:rsidRPr="001820D0">
        <w:rPr>
          <w:rFonts w:ascii="Times New Roman" w:eastAsiaTheme="minorHAnsi" w:hAnsi="Times New Roman" w:cs="Times New Roman"/>
          <w:bCs/>
          <w:color w:val="auto"/>
          <w:kern w:val="0"/>
          <w:sz w:val="28"/>
          <w:szCs w:val="28"/>
          <w:lang w:eastAsia="en-US"/>
        </w:rPr>
        <w:t xml:space="preserve">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proofErr w:type="gramEnd"/>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proofErr w:type="gramEnd"/>
      <w:r w:rsidR="00120749" w:rsidRPr="00352ACD">
        <w:rPr>
          <w:rFonts w:ascii="Times New Roman" w:eastAsiaTheme="minorHAnsi" w:hAnsi="Times New Roman" w:cs="Times New Roman"/>
          <w:color w:val="auto"/>
          <w:kern w:val="0"/>
          <w:sz w:val="28"/>
          <w:szCs w:val="28"/>
          <w:lang w:eastAsia="en-US"/>
        </w:rPr>
        <w:t xml:space="preserve"> </w:t>
      </w:r>
      <w:proofErr w:type="gramStart"/>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roofErr w:type="gramEnd"/>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981FC6" w:rsidRDefault="000466FA" w:rsidP="003B13F3">
      <w:pPr>
        <w:tabs>
          <w:tab w:val="clear" w:pos="709"/>
        </w:tabs>
        <w:suppressAutoHyphens w:val="0"/>
        <w:autoSpaceDE w:val="0"/>
        <w:autoSpaceDN w:val="0"/>
        <w:adjustRightInd w:val="0"/>
        <w:spacing w:before="280"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2.6.2. </w:t>
      </w:r>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proofErr w:type="gramEnd"/>
      <w:r w:rsidR="00D44846">
        <w:rPr>
          <w:rFonts w:ascii="Times New Roman" w:eastAsiaTheme="minorHAnsi" w:hAnsi="Times New Roman" w:cs="Times New Roman"/>
          <w:color w:val="auto"/>
          <w:kern w:val="0"/>
          <w:sz w:val="28"/>
          <w:szCs w:val="28"/>
          <w:lang w:eastAsia="en-US"/>
        </w:rPr>
        <w:t xml:space="preserve"> </w:t>
      </w:r>
      <w:proofErr w:type="gramStart"/>
      <w:r w:rsidR="00D44846">
        <w:rPr>
          <w:rFonts w:ascii="Times New Roman" w:eastAsiaTheme="minorHAnsi" w:hAnsi="Times New Roman" w:cs="Times New Roman"/>
          <w:color w:val="auto"/>
          <w:kern w:val="0"/>
          <w:sz w:val="28"/>
          <w:szCs w:val="28"/>
          <w:lang w:eastAsia="en-US"/>
        </w:rPr>
        <w:t>возрасте</w:t>
      </w:r>
      <w:proofErr w:type="gramEnd"/>
      <w:r w:rsidR="00D44846">
        <w:rPr>
          <w:rFonts w:ascii="Times New Roman" w:eastAsiaTheme="minorHAnsi" w:hAnsi="Times New Roman" w:cs="Times New Roman"/>
          <w:color w:val="auto"/>
          <w:kern w:val="0"/>
          <w:sz w:val="28"/>
          <w:szCs w:val="28"/>
          <w:lang w:eastAsia="en-US"/>
        </w:rPr>
        <w:t xml:space="preserve">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w:t>
      </w:r>
      <w:r w:rsidR="009C308B" w:rsidRPr="00FD0F6B">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выданный не ранее чем за 14 дней до даты подачи заявления, - в случае</w:t>
      </w:r>
      <w:proofErr w:type="gramEnd"/>
      <w:r w:rsidRPr="00FD0F6B">
        <w:rPr>
          <w:rFonts w:ascii="Times New Roman" w:eastAsiaTheme="minorHAnsi" w:hAnsi="Times New Roman" w:cs="Times New Roman"/>
          <w:color w:val="auto"/>
          <w:kern w:val="0"/>
          <w:sz w:val="28"/>
          <w:szCs w:val="28"/>
          <w:lang w:eastAsia="en-US"/>
        </w:rPr>
        <w:t xml:space="preserve">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w:t>
      </w:r>
      <w:proofErr w:type="gramStart"/>
      <w:r>
        <w:rPr>
          <w:rFonts w:ascii="Times New Roman" w:eastAsiaTheme="minorHAnsi" w:hAnsi="Times New Roman" w:cs="Times New Roman"/>
          <w:color w:val="auto"/>
          <w:kern w:val="0"/>
          <w:sz w:val="28"/>
          <w:szCs w:val="28"/>
          <w:lang w:eastAsia="en-US"/>
        </w:rPr>
        <w:t>обучение ребенка</w:t>
      </w:r>
      <w:proofErr w:type="gramEnd"/>
      <w:r>
        <w:rPr>
          <w:rFonts w:ascii="Times New Roman" w:eastAsiaTheme="minorHAnsi" w:hAnsi="Times New Roman" w:cs="Times New Roman"/>
          <w:color w:val="auto"/>
          <w:kern w:val="0"/>
          <w:sz w:val="28"/>
          <w:szCs w:val="28"/>
          <w:lang w:eastAsia="en-US"/>
        </w:rPr>
        <w:t xml:space="preserve">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BB7EA8" w:rsidRDefault="00E57F82" w:rsidP="005B7778">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Pr="000B4979">
        <w:rPr>
          <w:rFonts w:ascii="Times New Roman" w:eastAsiaTheme="minorHAnsi" w:hAnsi="Times New Roman" w:cs="Times New Roman"/>
          <w:color w:val="auto"/>
          <w:kern w:val="0"/>
          <w:sz w:val="28"/>
          <w:szCs w:val="28"/>
          <w:lang w:eastAsia="en-US"/>
        </w:rPr>
        <w:t xml:space="preserve"> </w:t>
      </w:r>
      <w:proofErr w:type="gramStart"/>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roofErr w:type="gramEnd"/>
      <w:r w:rsidR="000B4979">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F86292" w:rsidRDefault="00605471" w:rsidP="008D432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 xml:space="preserve">Семьи, имеющие на иждивении ребенка-инвалида, в том числе усыновленного (удочеренного), либо </w:t>
      </w:r>
      <w:proofErr w:type="gramStart"/>
      <w:r w:rsidR="001D75C3">
        <w:rPr>
          <w:rFonts w:ascii="Times New Roman" w:eastAsiaTheme="minorHAnsi" w:hAnsi="Times New Roman" w:cs="Times New Roman"/>
          <w:color w:val="auto"/>
          <w:kern w:val="0"/>
          <w:sz w:val="28"/>
          <w:szCs w:val="28"/>
          <w:lang w:eastAsia="en-US"/>
        </w:rPr>
        <w:t>семьи, принявшие на воспитание в приемную семью ребенка-инвалида представляют</w:t>
      </w:r>
      <w:proofErr w:type="gramEnd"/>
      <w:r w:rsidR="001D75C3">
        <w:rPr>
          <w:rFonts w:ascii="Times New Roman" w:eastAsiaTheme="minorHAnsi" w:hAnsi="Times New Roman" w:cs="Times New Roman"/>
          <w:color w:val="auto"/>
          <w:kern w:val="0"/>
          <w:sz w:val="28"/>
          <w:szCs w:val="28"/>
          <w:lang w:eastAsia="en-US"/>
        </w:rPr>
        <w:t>:</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справку федерального государственного учреждения </w:t>
      </w:r>
      <w:proofErr w:type="gramStart"/>
      <w:r>
        <w:rPr>
          <w:rFonts w:ascii="Times New Roman" w:eastAsiaTheme="minorHAnsi" w:hAnsi="Times New Roman" w:cs="Times New Roman"/>
          <w:color w:val="auto"/>
          <w:kern w:val="0"/>
          <w:sz w:val="28"/>
          <w:szCs w:val="28"/>
          <w:lang w:eastAsia="en-US"/>
        </w:rPr>
        <w:t>медико-социальной</w:t>
      </w:r>
      <w:proofErr w:type="gramEnd"/>
      <w:r>
        <w:rPr>
          <w:rFonts w:ascii="Times New Roman" w:eastAsiaTheme="minorHAnsi" w:hAnsi="Times New Roman" w:cs="Times New Roman"/>
          <w:color w:val="auto"/>
          <w:kern w:val="0"/>
          <w:sz w:val="28"/>
          <w:szCs w:val="28"/>
          <w:lang w:eastAsia="en-US"/>
        </w:rPr>
        <w:t xml:space="preserve">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346992"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Pr>
          <w:rFonts w:ascii="Times New Roman" w:eastAsiaTheme="minorHAnsi" w:hAnsi="Times New Roman" w:cs="Times New Roman"/>
          <w:color w:val="auto"/>
          <w:kern w:val="0"/>
          <w:sz w:val="28"/>
          <w:szCs w:val="28"/>
          <w:lang w:eastAsia="en-US"/>
        </w:rPr>
        <w:t xml:space="preserve"> </w:t>
      </w:r>
      <w:r w:rsidR="005C3641" w:rsidRPr="005C3641">
        <w:rPr>
          <w:rFonts w:ascii="Times New Roman" w:eastAsiaTheme="minorHAnsi" w:hAnsi="Times New Roman" w:cs="Times New Roman"/>
          <w:color w:val="000000" w:themeColor="text1"/>
          <w:kern w:val="0"/>
          <w:sz w:val="28"/>
          <w:szCs w:val="28"/>
          <w:lang w:eastAsia="en-US"/>
        </w:rPr>
        <w:t xml:space="preserve">2.6.6. </w:t>
      </w:r>
      <w:r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r w:rsidR="00691CCA" w:rsidRPr="005C3641">
        <w:rPr>
          <w:rFonts w:ascii="Times New Roman" w:eastAsiaTheme="minorHAnsi" w:hAnsi="Times New Roman" w:cs="Times New Roman"/>
          <w:color w:val="000000" w:themeColor="text1"/>
          <w:kern w:val="0"/>
          <w:sz w:val="28"/>
          <w:szCs w:val="28"/>
          <w:lang w:eastAsia="en-US"/>
        </w:rPr>
        <w:t xml:space="preserve"> </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w:t>
      </w:r>
      <w:proofErr w:type="gramStart"/>
      <w:r w:rsidR="00642205" w:rsidRPr="005C3641">
        <w:rPr>
          <w:rFonts w:ascii="Times New Roman" w:eastAsia="Calibri" w:hAnsi="Times New Roman" w:cs="Times New Roman"/>
          <w:color w:val="000000" w:themeColor="text1"/>
          <w:kern w:val="0"/>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roofErr w:type="gramEnd"/>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lastRenderedPageBreak/>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3F306A" w:rsidRDefault="00E407A3" w:rsidP="005B7778">
      <w:pPr>
        <w:pStyle w:val="ConsPlusNormal"/>
        <w:spacing w:before="240"/>
        <w:ind w:firstLine="540"/>
        <w:jc w:val="both"/>
        <w:rPr>
          <w:b/>
          <w:sz w:val="28"/>
          <w:szCs w:val="28"/>
        </w:rPr>
      </w:pPr>
      <w:r w:rsidRPr="00E407A3">
        <w:rPr>
          <w:b/>
          <w:sz w:val="28"/>
          <w:szCs w:val="28"/>
        </w:rPr>
        <w:t xml:space="preserve">2.7. </w:t>
      </w:r>
      <w:proofErr w:type="gramStart"/>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Pr="00E407A3">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42205">
        <w:rPr>
          <w:rFonts w:ascii="Times New Roman" w:eastAsiaTheme="minorHAnsi" w:hAnsi="Times New Roman" w:cs="Times New Roman"/>
          <w:color w:val="0D0D0D" w:themeColor="text1" w:themeTint="F2"/>
          <w:kern w:val="0"/>
          <w:sz w:val="28"/>
          <w:szCs w:val="28"/>
          <w:lang w:eastAsia="en-US"/>
        </w:rPr>
        <w:t xml:space="preserve"> </w:t>
      </w: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3B7087" w:rsidRDefault="00796E92" w:rsidP="005B777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842C3A" w:rsidRPr="00842C3A">
        <w:rPr>
          <w:rFonts w:ascii="Times New Roman" w:hAnsi="Times New Roman" w:cs="Times New Roman"/>
          <w:color w:val="FF0000"/>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roofErr w:type="gramStart"/>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00842C3A" w:rsidRPr="00AB56FF">
        <w:rPr>
          <w:rFonts w:ascii="Times New Roman" w:eastAsiaTheme="minorHAnsi" w:hAnsi="Times New Roman" w:cs="Times New Roman"/>
          <w:color w:val="auto"/>
          <w:kern w:val="0"/>
          <w:sz w:val="28"/>
          <w:szCs w:val="28"/>
          <w:lang w:eastAsia="en-US"/>
        </w:rPr>
        <w:lastRenderedPageBreak/>
        <w:t>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 </w:t>
      </w:r>
      <w:r w:rsidR="00842C3A" w:rsidRPr="00AB56FF">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от</w:t>
      </w:r>
      <w:proofErr w:type="gramEnd"/>
      <w:r w:rsidR="00AB56FF" w:rsidRPr="00AB56FF">
        <w:rPr>
          <w:rFonts w:ascii="Times New Roman" w:eastAsiaTheme="minorHAnsi" w:hAnsi="Times New Roman" w:cs="Times New Roman"/>
          <w:color w:val="auto"/>
          <w:kern w:val="0"/>
          <w:sz w:val="28"/>
          <w:szCs w:val="28"/>
          <w:lang w:eastAsia="en-US"/>
        </w:rPr>
        <w:t xml:space="preserve">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r w:rsidR="00842C3A" w:rsidRPr="00AB56FF">
        <w:rPr>
          <w:rFonts w:ascii="Times New Roman" w:eastAsiaTheme="minorHAnsi" w:hAnsi="Times New Roman" w:cs="Times New Roman"/>
          <w:color w:val="auto"/>
          <w:kern w:val="0"/>
          <w:sz w:val="28"/>
          <w:szCs w:val="28"/>
          <w:lang w:eastAsia="en-US"/>
        </w:rPr>
        <w:t xml:space="preserve"> </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Pr>
          <w:rFonts w:ascii="Times New Roman" w:hAnsi="Times New Roman" w:cs="Times New Roman"/>
          <w:b/>
          <w:sz w:val="28"/>
          <w:szCs w:val="28"/>
        </w:rPr>
        <w:t xml:space="preserve"> </w:t>
      </w:r>
      <w:r w:rsidR="00FB34BB">
        <w:rPr>
          <w:rFonts w:ascii="Times New Roman" w:hAnsi="Times New Roman" w:cs="Times New Roman"/>
          <w:b/>
          <w:sz w:val="28"/>
          <w:szCs w:val="28"/>
        </w:rPr>
        <w:t xml:space="preserve"> </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486BFC">
        <w:rPr>
          <w:rFonts w:ascii="Times New Roman" w:eastAsiaTheme="minorHAnsi" w:hAnsi="Times New Roman" w:cs="Times New Roman"/>
          <w:bCs/>
          <w:color w:val="auto"/>
          <w:kern w:val="0"/>
          <w:sz w:val="28"/>
          <w:szCs w:val="28"/>
          <w:lang w:eastAsia="en-US"/>
        </w:rPr>
        <w:t xml:space="preserve">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 xml:space="preserve">4) </w:t>
      </w:r>
      <w:r w:rsidR="000532CB">
        <w:rPr>
          <w:rFonts w:ascii="Times New Roman" w:eastAsiaTheme="minorHAnsi" w:hAnsi="Times New Roman" w:cs="Times New Roman"/>
          <w:bCs/>
          <w:color w:val="auto"/>
          <w:kern w:val="0"/>
          <w:sz w:val="28"/>
          <w:szCs w:val="28"/>
          <w:lang w:eastAsia="en-US"/>
        </w:rPr>
        <w:t xml:space="preserve"> </w:t>
      </w:r>
      <w:r w:rsidRPr="006F04A6">
        <w:rPr>
          <w:rFonts w:ascii="Times New Roman" w:eastAsiaTheme="minorHAnsi" w:hAnsi="Times New Roman" w:cs="Times New Roman"/>
          <w:bCs/>
          <w:color w:val="auto"/>
          <w:kern w:val="0"/>
          <w:sz w:val="28"/>
          <w:szCs w:val="28"/>
          <w:lang w:eastAsia="en-US"/>
        </w:rPr>
        <w:t>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roofErr w:type="gramStart"/>
      <w:r>
        <w:rPr>
          <w:rFonts w:ascii="Times New Roman" w:eastAsiaTheme="minorHAnsi" w:hAnsi="Times New Roman" w:cs="Times New Roman"/>
          <w:color w:val="auto"/>
          <w:kern w:val="0"/>
          <w:sz w:val="28"/>
          <w:szCs w:val="28"/>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w:t>
      </w:r>
      <w:r>
        <w:rPr>
          <w:rFonts w:ascii="Times New Roman" w:eastAsiaTheme="minorHAnsi" w:hAnsi="Times New Roman" w:cs="Times New Roman"/>
          <w:color w:val="auto"/>
          <w:kern w:val="0"/>
          <w:sz w:val="28"/>
          <w:szCs w:val="28"/>
          <w:lang w:eastAsia="en-US"/>
        </w:rPr>
        <w:lastRenderedPageBreak/>
        <w:t>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w:t>
      </w:r>
      <w:proofErr w:type="gramEnd"/>
      <w:r>
        <w:rPr>
          <w:rFonts w:ascii="Times New Roman" w:eastAsiaTheme="minorHAnsi" w:hAnsi="Times New Roman" w:cs="Times New Roman"/>
          <w:color w:val="auto"/>
          <w:kern w:val="0"/>
          <w:sz w:val="28"/>
          <w:szCs w:val="28"/>
          <w:lang w:eastAsia="en-US"/>
        </w:rPr>
        <w:t xml:space="preserve">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984110">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715592">
        <w:rPr>
          <w:rFonts w:ascii="Times New Roman" w:eastAsiaTheme="minorHAnsi" w:hAnsi="Times New Roman" w:cs="Times New Roman"/>
          <w:bCs/>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Pr="00B57750">
        <w:rPr>
          <w:rFonts w:ascii="Times New Roman" w:eastAsiaTheme="minorHAnsi" w:hAnsi="Times New Roman" w:cs="Times New Roman"/>
          <w:color w:val="auto"/>
          <w:kern w:val="0"/>
          <w:sz w:val="28"/>
          <w:szCs w:val="28"/>
          <w:lang w:eastAsia="en-US"/>
        </w:rPr>
        <w:t xml:space="preserve"> </w:t>
      </w:r>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sidR="00984110" w:rsidRPr="00984110">
        <w:rPr>
          <w:rFonts w:ascii="Times New Roman" w:eastAsiaTheme="minorHAnsi" w:hAnsi="Times New Roman" w:cs="Times New Roman"/>
          <w:color w:val="auto"/>
          <w:kern w:val="0"/>
          <w:sz w:val="28"/>
          <w:szCs w:val="28"/>
          <w:lang w:eastAsia="en-US"/>
        </w:rPr>
        <w:t xml:space="preserve"> </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2.11. Перечень услуг, которые являются необходимыми и обязательными для предост</w:t>
      </w:r>
      <w:r w:rsidR="008D4322">
        <w:rPr>
          <w:rFonts w:ascii="Times New Roman" w:eastAsia="Calibri" w:hAnsi="Times New Roman" w:cs="Times New Roman"/>
          <w:b/>
          <w:color w:val="auto"/>
          <w:kern w:val="0"/>
          <w:sz w:val="28"/>
          <w:szCs w:val="28"/>
          <w:lang w:eastAsia="en-US"/>
        </w:rPr>
        <w:t>авления государственной услуги,</w:t>
      </w:r>
      <w:r>
        <w:rPr>
          <w:rFonts w:ascii="Times New Roman" w:eastAsia="Calibri" w:hAnsi="Times New Roman" w:cs="Times New Roman"/>
          <w:b/>
          <w:color w:val="auto"/>
          <w:kern w:val="0"/>
          <w:sz w:val="28"/>
          <w:szCs w:val="28"/>
          <w:lang w:eastAsia="en-US"/>
        </w:rPr>
        <w:t xml:space="preserve"> </w:t>
      </w:r>
      <w:r w:rsidRPr="00D841B4">
        <w:rPr>
          <w:rFonts w:ascii="Times New Roman" w:eastAsia="Calibri" w:hAnsi="Times New Roman" w:cs="Times New Roman"/>
          <w:b/>
          <w:color w:val="auto"/>
          <w:kern w:val="0"/>
          <w:sz w:val="28"/>
          <w:szCs w:val="28"/>
          <w:lang w:eastAsia="en-US"/>
        </w:rPr>
        <w:t>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w:t>
      </w:r>
      <w:r w:rsidR="008D4322">
        <w:rPr>
          <w:rFonts w:ascii="Times New Roman" w:hAnsi="Times New Roman" w:cs="Times New Roman"/>
          <w:color w:val="auto"/>
          <w:kern w:val="0"/>
          <w:sz w:val="28"/>
          <w:szCs w:val="28"/>
          <w:lang w:eastAsia="ru-RU"/>
        </w:rPr>
        <w:t>льной услуги, законодательством</w:t>
      </w:r>
      <w:r w:rsidRPr="00DC7216">
        <w:rPr>
          <w:rFonts w:ascii="Times New Roman" w:hAnsi="Times New Roman" w:cs="Times New Roman"/>
          <w:color w:val="auto"/>
          <w:kern w:val="0"/>
          <w:sz w:val="28"/>
          <w:szCs w:val="28"/>
          <w:lang w:eastAsia="ru-RU"/>
        </w:rPr>
        <w:t xml:space="preserve">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w:t>
      </w:r>
      <w:r w:rsidRPr="006D3643">
        <w:rPr>
          <w:rFonts w:ascii="Times New Roman" w:eastAsia="Calibri" w:hAnsi="Times New Roman" w:cs="Times New Roman"/>
          <w:b/>
          <w:color w:val="auto"/>
          <w:kern w:val="0"/>
          <w:sz w:val="28"/>
          <w:szCs w:val="28"/>
          <w:lang w:eastAsia="en-US"/>
        </w:rPr>
        <w:lastRenderedPageBreak/>
        <w:t xml:space="preserve">обязательными для предоставления государственной услуги, включая информацию о методике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расчета</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 xml:space="preserve"> размера </w:t>
      </w:r>
      <w:r>
        <w:rPr>
          <w:rFonts w:ascii="Times New Roman" w:eastAsia="Calibri" w:hAnsi="Times New Roman" w:cs="Times New Roman"/>
          <w:b/>
          <w:color w:val="auto"/>
          <w:kern w:val="0"/>
          <w:sz w:val="28"/>
          <w:szCs w:val="28"/>
          <w:lang w:eastAsia="en-US"/>
        </w:rPr>
        <w:t xml:space="preserve"> </w:t>
      </w:r>
      <w:r w:rsidRPr="006D3643">
        <w:rPr>
          <w:rFonts w:ascii="Times New Roman" w:eastAsia="Calibri" w:hAnsi="Times New Roman" w:cs="Times New Roman"/>
          <w:b/>
          <w:color w:val="auto"/>
          <w:kern w:val="0"/>
          <w:sz w:val="28"/>
          <w:szCs w:val="28"/>
          <w:lang w:eastAsia="en-US"/>
        </w:rPr>
        <w:t>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 xml:space="preserve">слуг, </w:t>
      </w:r>
      <w:r w:rsidR="00EC48AA" w:rsidRPr="00EC48AA">
        <w:rPr>
          <w:rFonts w:ascii="Times New Roman" w:hAnsi="Times New Roman" w:cs="Times New Roman"/>
          <w:color w:val="auto"/>
          <w:sz w:val="28"/>
          <w:szCs w:val="28"/>
        </w:rPr>
        <w:t xml:space="preserve"> </w:t>
      </w:r>
      <w:r w:rsidR="00DC7216" w:rsidRPr="00EC48AA">
        <w:rPr>
          <w:rFonts w:ascii="Times New Roman" w:hAnsi="Times New Roman" w:cs="Times New Roman"/>
          <w:color w:val="auto"/>
          <w:sz w:val="28"/>
          <w:szCs w:val="28"/>
        </w:rPr>
        <w:t>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sidR="008D4322">
        <w:rPr>
          <w:rFonts w:ascii="Times New Roman" w:hAnsi="Times New Roman" w:cs="Times New Roman"/>
          <w:color w:val="auto"/>
          <w:kern w:val="0"/>
          <w:sz w:val="28"/>
          <w:szCs w:val="28"/>
          <w:lang w:eastAsia="ru-RU"/>
        </w:rPr>
        <w:t>проса</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r w:rsidR="004F3DB3">
        <w:rPr>
          <w:rFonts w:ascii="Times New Roman" w:eastAsia="Calibri" w:hAnsi="Times New Roman" w:cs="Times New Roman"/>
          <w:b/>
          <w:color w:val="auto"/>
          <w:kern w:val="0"/>
          <w:sz w:val="28"/>
          <w:szCs w:val="28"/>
          <w:lang w:eastAsia="en-US"/>
        </w:rPr>
        <w:t xml:space="preserve"> </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sidRPr="006B6152">
        <w:rPr>
          <w:rFonts w:ascii="Times New Roman" w:eastAsia="Calibri" w:hAnsi="Times New Roman" w:cs="Times New Roman"/>
          <w:color w:val="auto"/>
          <w:kern w:val="0"/>
          <w:sz w:val="28"/>
          <w:szCs w:val="28"/>
          <w:lang w:eastAsia="ru-RU"/>
        </w:rPr>
        <w:t xml:space="preserve"> </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Pr="006B6152">
        <w:rPr>
          <w:rFonts w:ascii="Times New Roman" w:eastAsia="Calibri" w:hAnsi="Times New Roman" w:cs="Times New Roman"/>
          <w:color w:val="auto"/>
          <w:kern w:val="0"/>
          <w:sz w:val="28"/>
          <w:szCs w:val="28"/>
          <w:lang w:eastAsia="ru-RU"/>
        </w:rPr>
        <w:t>(далее - ответственный исполнитель)</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00B050"/>
          <w:kern w:val="0"/>
          <w:lang w:eastAsia="ru-RU"/>
        </w:rPr>
        <w:t xml:space="preserve"> </w:t>
      </w:r>
      <w:r>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Pr>
          <w:rFonts w:ascii="Times New Roman" w:eastAsia="Calibri" w:hAnsi="Times New Roman" w:cs="Times New Roman"/>
          <w:color w:val="auto"/>
          <w:kern w:val="0"/>
          <w:sz w:val="28"/>
          <w:szCs w:val="28"/>
          <w:lang w:eastAsia="ru-RU"/>
        </w:rPr>
        <w:t xml:space="preserve">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 xml:space="preserve">2.16. </w:t>
      </w:r>
      <w:proofErr w:type="gramStart"/>
      <w:r w:rsidRPr="002A38D1">
        <w:rPr>
          <w:rFonts w:ascii="Times New Roman" w:hAnsi="Times New Roman" w:cs="Times New Roman"/>
          <w:b/>
          <w:bCs/>
          <w:color w:val="000000" w:themeColor="text1"/>
          <w:sz w:val="28"/>
          <w:szCs w:val="28"/>
        </w:rPr>
        <w:t>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2.16.1. </w:t>
      </w:r>
      <w:proofErr w:type="gramStart"/>
      <w:r w:rsidRPr="00300C16">
        <w:rPr>
          <w:rFonts w:ascii="Times New Roman" w:hAnsi="Times New Roman" w:cs="Times New Roman"/>
          <w:color w:val="auto"/>
          <w:sz w:val="28"/>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sidRPr="00300C16">
        <w:rPr>
          <w:rFonts w:ascii="Times New Roman" w:hAnsi="Times New Roman" w:cs="Times New Roman"/>
          <w:color w:val="auto"/>
          <w:sz w:val="28"/>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300C16">
        <w:rPr>
          <w:rFonts w:ascii="Times New Roman" w:hAnsi="Times New Roman" w:cs="Times New Roman"/>
          <w:color w:val="auto"/>
          <w:sz w:val="28"/>
          <w:szCs w:val="28"/>
        </w:rPr>
        <w:t xml:space="preserve">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sidRPr="00300C16">
        <w:rPr>
          <w:rFonts w:ascii="Times New Roman" w:hAnsi="Times New Roman" w:cs="Times New Roman"/>
          <w:color w:val="auto"/>
          <w:sz w:val="28"/>
          <w:szCs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допуск в помещение </w:t>
      </w:r>
      <w:proofErr w:type="spellStart"/>
      <w:r w:rsidRPr="00300C16">
        <w:rPr>
          <w:rFonts w:ascii="Times New Roman" w:hAnsi="Times New Roman" w:cs="Times New Roman"/>
          <w:color w:val="auto"/>
          <w:sz w:val="28"/>
          <w:szCs w:val="28"/>
        </w:rPr>
        <w:t>сурдопереводчика</w:t>
      </w:r>
      <w:proofErr w:type="spellEnd"/>
      <w:r w:rsidRPr="00300C16">
        <w:rPr>
          <w:rFonts w:ascii="Times New Roman" w:hAnsi="Times New Roman" w:cs="Times New Roman"/>
          <w:color w:val="auto"/>
          <w:sz w:val="28"/>
          <w:szCs w:val="28"/>
        </w:rPr>
        <w:t xml:space="preserve"> и </w:t>
      </w:r>
      <w:proofErr w:type="spellStart"/>
      <w:r w:rsidRPr="00300C16">
        <w:rPr>
          <w:rFonts w:ascii="Times New Roman" w:hAnsi="Times New Roman" w:cs="Times New Roman"/>
          <w:color w:val="auto"/>
          <w:sz w:val="28"/>
          <w:szCs w:val="28"/>
        </w:rPr>
        <w:t>тифлосурдопереводчика</w:t>
      </w:r>
      <w:proofErr w:type="spellEnd"/>
      <w:r w:rsidRPr="00300C16">
        <w:rPr>
          <w:rFonts w:ascii="Times New Roman" w:hAnsi="Times New Roman" w:cs="Times New Roman"/>
          <w:color w:val="auto"/>
          <w:sz w:val="28"/>
          <w:szCs w:val="28"/>
        </w:rPr>
        <w:t>;</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3F306A">
        <w:rPr>
          <w:rFonts w:ascii="Times New Roman" w:hAnsi="Times New Roman" w:cs="Times New Roman"/>
          <w:b/>
          <w:bCs/>
          <w:color w:val="auto"/>
          <w:kern w:val="0"/>
          <w:sz w:val="28"/>
          <w:szCs w:val="28"/>
          <w:lang w:eastAsia="en-US"/>
        </w:rPr>
        <w:t>П</w:t>
      </w:r>
      <w:r w:rsidRPr="003F306A">
        <w:rPr>
          <w:rFonts w:ascii="Times New Roman" w:hAnsi="Times New Roman" w:cs="Times New Roman"/>
          <w:b/>
          <w:bCs/>
          <w:color w:val="auto"/>
          <w:kern w:val="0"/>
          <w:sz w:val="28"/>
          <w:szCs w:val="28"/>
          <w:lang w:eastAsia="ru-RU"/>
        </w:rPr>
        <w:t xml:space="preserve">оказатели доступности и качества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3F306A">
        <w:rPr>
          <w:rFonts w:ascii="Times New Roman" w:hAnsi="Times New Roman" w:cs="Times New Roman"/>
          <w:b/>
          <w:bCs/>
          <w:color w:val="auto"/>
          <w:kern w:val="0"/>
          <w:sz w:val="28"/>
          <w:szCs w:val="28"/>
          <w:lang w:eastAsia="en-US"/>
        </w:rPr>
        <w:t>муниципальной</w:t>
      </w:r>
      <w:r w:rsidRPr="003F306A">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7253" w:rsidRDefault="004D7253"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предоставление муниципальной услуги в многофункциональном центре предоставления госуда</w:t>
      </w:r>
      <w:r>
        <w:rPr>
          <w:rFonts w:ascii="Times New Roman" w:hAnsi="Times New Roman" w:cs="Times New Roman"/>
          <w:color w:val="auto"/>
          <w:kern w:val="0"/>
          <w:sz w:val="28"/>
          <w:szCs w:val="28"/>
          <w:lang w:eastAsia="ru-RU"/>
        </w:rPr>
        <w:t>рственных и муниципальных услуг;</w:t>
      </w:r>
    </w:p>
    <w:p w:rsidR="009606B6" w:rsidRPr="009606B6"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9606B6">
        <w:rPr>
          <w:rFonts w:ascii="Times New Roman" w:hAnsi="Times New Roman" w:cs="Times New Roman"/>
          <w:color w:val="auto"/>
          <w:kern w:val="0"/>
          <w:sz w:val="28"/>
          <w:szCs w:val="28"/>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количество фактов  взаимодействия заявителя с должностными лицами при предоставлении муниципальной услуги</w:t>
      </w:r>
      <w:r w:rsidR="00864BD0" w:rsidRPr="00864BD0">
        <w:rPr>
          <w:b/>
          <w:color w:val="CC00FF"/>
          <w:lang w:eastAsia="ru-RU"/>
        </w:rPr>
        <w:t xml:space="preserve"> </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306A" w:rsidRDefault="003C59D0" w:rsidP="00F318C9">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sz w:val="28"/>
          <w:szCs w:val="28"/>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r>
        <w:rPr>
          <w:rFonts w:ascii="Times New Roman" w:eastAsiaTheme="minorHAnsi" w:hAnsi="Times New Roman" w:cs="Times New Roman"/>
          <w:color w:val="auto"/>
          <w:kern w:val="0"/>
          <w:sz w:val="28"/>
          <w:szCs w:val="28"/>
          <w:lang w:eastAsia="en-US"/>
        </w:rPr>
        <w:t xml:space="preserve"> </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w:t>
      </w:r>
      <w:r w:rsidRPr="00A7045B">
        <w:rPr>
          <w:rFonts w:ascii="Times New Roman" w:hAnsi="Times New Roman" w:cs="Times New Roman"/>
          <w:color w:val="auto"/>
          <w:kern w:val="0"/>
          <w:sz w:val="28"/>
          <w:szCs w:val="28"/>
          <w:lang w:eastAsia="ru-RU"/>
        </w:rPr>
        <w:lastRenderedPageBreak/>
        <w:t xml:space="preserve">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r w:rsidRPr="00A7045B">
        <w:rPr>
          <w:rFonts w:ascii="Times New Roman" w:eastAsia="Calibri" w:hAnsi="Times New Roman" w:cs="Times New Roman"/>
          <w:bCs/>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F318C9">
        <w:rPr>
          <w:rFonts w:ascii="Times New Roman" w:eastAsia="Calibri" w:hAnsi="Times New Roman" w:cs="Times New Roman"/>
          <w:color w:val="00B050"/>
          <w:kern w:val="0"/>
          <w:lang w:eastAsia="en-US"/>
        </w:rPr>
        <w:t>.</w:t>
      </w:r>
    </w:p>
    <w:p w:rsidR="000C7664" w:rsidRDefault="00E46AB1" w:rsidP="00F318C9">
      <w:pPr>
        <w:pStyle w:val="ConsPlusNormal"/>
        <w:spacing w:before="240"/>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EE0F85" w:rsidRPr="00EE0F85" w:rsidRDefault="00EE0F85" w:rsidP="00EE0F85">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Pr="00EE0F85">
        <w:rPr>
          <w:rFonts w:ascii="Times New Roman" w:hAnsi="Times New Roman" w:cs="Times New Roman"/>
          <w:color w:val="auto"/>
          <w:sz w:val="28"/>
          <w:szCs w:val="28"/>
        </w:rPr>
        <w:t>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0026306B">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lastRenderedPageBreak/>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r w:rsidRPr="00EE0F85">
        <w:rPr>
          <w:rFonts w:ascii="Times New Roman" w:hAnsi="Times New Roman" w:cs="Times New Roman"/>
          <w:color w:val="auto"/>
          <w:sz w:val="28"/>
          <w:szCs w:val="28"/>
        </w:rPr>
        <w:t xml:space="preserve"> </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F318C9">
        <w:rPr>
          <w:rFonts w:ascii="Times New Roman" w:eastAsia="Calibri" w:hAnsi="Times New Roman" w:cs="Times New Roman"/>
          <w:color w:val="00B050"/>
          <w:lang w:eastAsia="en-US"/>
        </w:rPr>
        <w:t>.</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b/>
          <w:sz w:val="28"/>
          <w:szCs w:val="28"/>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w:t>
      </w:r>
      <w:r w:rsidR="00F318C9">
        <w:rPr>
          <w:rFonts w:ascii="Times New Roman" w:eastAsiaTheme="minorHAnsi" w:hAnsi="Times New Roman" w:cs="Times New Roman"/>
          <w:bCs/>
          <w:color w:val="auto"/>
          <w:kern w:val="0"/>
          <w:sz w:val="28"/>
          <w:szCs w:val="28"/>
          <w:lang w:eastAsia="en-US"/>
        </w:rPr>
        <w:t>дминистрации поселка Теткино Глушковского района</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w:t>
      </w:r>
      <w:r w:rsidR="00E1699E">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9D2E0D"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sidRPr="00075791">
        <w:rPr>
          <w:rFonts w:ascii="Times New Roman" w:hAnsi="Times New Roman" w:cs="Times New Roman"/>
          <w:sz w:val="28"/>
          <w:szCs w:val="28"/>
        </w:rPr>
        <w:t xml:space="preserve"> </w:t>
      </w:r>
      <w:r w:rsidR="001B6959">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sz w:val="28"/>
          <w:szCs w:val="28"/>
        </w:rPr>
        <w:t xml:space="preserve"> </w:t>
      </w:r>
      <w:r w:rsidR="00075791" w:rsidRPr="00075791">
        <w:rPr>
          <w:rFonts w:ascii="Times New Roman" w:hAnsi="Times New Roman" w:cs="Times New Roman"/>
          <w:sz w:val="28"/>
          <w:szCs w:val="28"/>
        </w:rPr>
        <w:t xml:space="preserve">о  постановке заявителя на учет </w:t>
      </w:r>
      <w:r w:rsidR="00075791" w:rsidRPr="00075791">
        <w:rPr>
          <w:rFonts w:ascii="Times New Roman" w:hAnsi="Times New Roman" w:cs="Times New Roman"/>
          <w:sz w:val="28"/>
          <w:szCs w:val="28"/>
        </w:rPr>
        <w:lastRenderedPageBreak/>
        <w:t xml:space="preserve">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342E42">
        <w:rPr>
          <w:rFonts w:ascii="Times New Roman" w:eastAsiaTheme="minorHAnsi" w:hAnsi="Times New Roman" w:cs="Times New Roman"/>
          <w:bCs/>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w:t>
      </w:r>
      <w:r w:rsidR="00AE49DB">
        <w:rPr>
          <w:rFonts w:ascii="Times New Roman" w:eastAsiaTheme="minorHAnsi" w:hAnsi="Times New Roman" w:cs="Times New Roman"/>
          <w:b/>
          <w:color w:val="auto"/>
          <w:kern w:val="0"/>
          <w:sz w:val="28"/>
          <w:szCs w:val="28"/>
          <w:lang w:eastAsia="en-US"/>
        </w:rPr>
        <w:t xml:space="preserve"> </w:t>
      </w:r>
      <w:r>
        <w:rPr>
          <w:rFonts w:ascii="Times New Roman" w:eastAsiaTheme="minorHAnsi" w:hAnsi="Times New Roman" w:cs="Times New Roman"/>
          <w:b/>
          <w:color w:val="auto"/>
          <w:kern w:val="0"/>
          <w:sz w:val="28"/>
          <w:szCs w:val="28"/>
          <w:lang w:eastAsia="en-US"/>
        </w:rPr>
        <w:t>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44473B" w:rsidRPr="0044473B">
        <w:rPr>
          <w:rFonts w:ascii="Times New Roman" w:eastAsiaTheme="minorHAnsi" w:hAnsi="Times New Roman" w:cs="Times New Roman"/>
          <w:color w:val="auto"/>
          <w:kern w:val="0"/>
          <w:sz w:val="28"/>
          <w:szCs w:val="28"/>
          <w:lang w:eastAsia="en-US"/>
        </w:rPr>
        <w:t xml:space="preserve"> </w:t>
      </w:r>
      <w:proofErr w:type="gramStart"/>
      <w:r w:rsidR="000D03AC" w:rsidRPr="00E34182">
        <w:rPr>
          <w:rFonts w:ascii="Times New Roman" w:eastAsiaTheme="minorHAnsi" w:hAnsi="Times New Roman" w:cs="Times New Roman"/>
          <w:color w:val="auto"/>
          <w:kern w:val="0"/>
          <w:sz w:val="28"/>
          <w:szCs w:val="28"/>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w:t>
      </w:r>
      <w:proofErr w:type="gramEnd"/>
      <w:r w:rsidR="000D03AC" w:rsidRPr="00E34182">
        <w:rPr>
          <w:rFonts w:ascii="Times New Roman" w:eastAsiaTheme="minorHAnsi" w:hAnsi="Times New Roman" w:cs="Times New Roman"/>
          <w:color w:val="auto"/>
          <w:kern w:val="0"/>
          <w:sz w:val="28"/>
          <w:szCs w:val="28"/>
          <w:lang w:eastAsia="en-US"/>
        </w:rPr>
        <w:t xml:space="preserve">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sidRPr="007661F6">
        <w:rPr>
          <w:rFonts w:ascii="Times New Roman" w:eastAsiaTheme="minorHAnsi" w:hAnsi="Times New Roman" w:cs="Times New Roman"/>
          <w:color w:val="auto"/>
          <w:kern w:val="0"/>
          <w:sz w:val="28"/>
          <w:szCs w:val="28"/>
          <w:lang w:eastAsia="en-US"/>
        </w:rPr>
        <w:t xml:space="preserve"> </w:t>
      </w:r>
      <w:proofErr w:type="gramStart"/>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7661F6" w:rsidRPr="00C32094">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w:t>
      </w:r>
      <w:proofErr w:type="gramEnd"/>
      <w:r w:rsidR="007661F6">
        <w:rPr>
          <w:rFonts w:ascii="Times New Roman" w:eastAsiaTheme="minorHAnsi" w:hAnsi="Times New Roman" w:cs="Times New Roman"/>
          <w:color w:val="auto"/>
          <w:kern w:val="0"/>
          <w:sz w:val="28"/>
          <w:szCs w:val="28"/>
          <w:lang w:eastAsia="en-US"/>
        </w:rPr>
        <w:t xml:space="preserve">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proofErr w:type="gramStart"/>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7800BD">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w:t>
      </w:r>
      <w:r w:rsidR="00FB34BB">
        <w:rPr>
          <w:rFonts w:ascii="Times New Roman" w:eastAsiaTheme="minorHAnsi" w:hAnsi="Times New Roman" w:cs="Times New Roman"/>
          <w:color w:val="auto"/>
          <w:kern w:val="0"/>
          <w:sz w:val="28"/>
          <w:szCs w:val="28"/>
          <w:lang w:eastAsia="en-US"/>
        </w:rPr>
        <w:t xml:space="preserve">  </w:t>
      </w:r>
      <w:r w:rsidR="001B689E">
        <w:rPr>
          <w:rFonts w:ascii="Times New Roman" w:eastAsiaTheme="minorHAnsi" w:hAnsi="Times New Roman" w:cs="Times New Roman"/>
          <w:color w:val="auto"/>
          <w:kern w:val="0"/>
          <w:sz w:val="28"/>
          <w:szCs w:val="28"/>
          <w:lang w:eastAsia="en-US"/>
        </w:rPr>
        <w:t>- 2.6.5.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roofErr w:type="gramEnd"/>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proofErr w:type="gramStart"/>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8A59D5">
        <w:rPr>
          <w:rFonts w:ascii="Times New Roman" w:eastAsiaTheme="minorHAnsi" w:hAnsi="Times New Roman" w:cs="Times New Roman"/>
          <w:bCs/>
          <w:color w:val="auto"/>
          <w:kern w:val="0"/>
          <w:sz w:val="28"/>
          <w:szCs w:val="28"/>
          <w:lang w:eastAsia="en-US"/>
        </w:rPr>
        <w:t xml:space="preserve"> </w:t>
      </w:r>
      <w:r w:rsidR="008A59D5" w:rsidRPr="007661F6">
        <w:rPr>
          <w:rFonts w:ascii="Times New Roman" w:eastAsiaTheme="minorHAnsi" w:hAnsi="Times New Roman" w:cs="Times New Roman"/>
          <w:bCs/>
          <w:color w:val="00B050"/>
          <w:kern w:val="0"/>
          <w:lang w:eastAsia="en-US"/>
        </w:rPr>
        <w:t>(*</w:t>
      </w:r>
      <w:r w:rsidR="00C32094" w:rsidRPr="007661F6">
        <w:rPr>
          <w:rFonts w:ascii="Times New Roman" w:eastAsiaTheme="minorHAnsi" w:hAnsi="Times New Roman" w:cs="Times New Roman"/>
          <w:bCs/>
          <w:color w:val="00B050"/>
          <w:kern w:val="0"/>
          <w:lang w:eastAsia="en-US"/>
        </w:rPr>
        <w:t xml:space="preserve">с 1 января 2019 года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C32094">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и принимает решение о предоставлении в собственность бесплатно земельного участка и снятии </w:t>
      </w:r>
      <w:r w:rsidR="001019C3" w:rsidRPr="001019C3">
        <w:rPr>
          <w:rFonts w:ascii="Times New Roman" w:eastAsiaTheme="minorHAnsi" w:hAnsi="Times New Roman" w:cs="Times New Roman"/>
          <w:bCs/>
          <w:color w:val="auto"/>
          <w:kern w:val="0"/>
          <w:sz w:val="28"/>
          <w:szCs w:val="28"/>
          <w:lang w:eastAsia="en-US"/>
        </w:rPr>
        <w:lastRenderedPageBreak/>
        <w:t>гражданина с учета либо решение об отказе в предоставлении в собственность бесплатно земельного участка.</w:t>
      </w:r>
      <w:proofErr w:type="gramEnd"/>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5D275F">
        <w:rPr>
          <w:rFonts w:ascii="Times New Roman" w:eastAsiaTheme="minorHAnsi" w:hAnsi="Times New Roman" w:cs="Times New Roman"/>
          <w:color w:val="auto"/>
          <w:kern w:val="0"/>
          <w:sz w:val="28"/>
          <w:szCs w:val="28"/>
          <w:lang w:eastAsia="en-US"/>
        </w:rPr>
        <w:t xml:space="preserve"> </w:t>
      </w:r>
      <w:r w:rsidR="00985106">
        <w:rPr>
          <w:rFonts w:ascii="Times New Roman" w:eastAsiaTheme="minorHAnsi" w:hAnsi="Times New Roman" w:cs="Times New Roman"/>
          <w:color w:val="auto"/>
          <w:kern w:val="0"/>
          <w:sz w:val="28"/>
          <w:szCs w:val="28"/>
          <w:lang w:eastAsia="en-US"/>
        </w:rPr>
        <w:t xml:space="preserve">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- 30 </w:t>
      </w:r>
      <w:r w:rsidR="00A73512" w:rsidRPr="00D67E0D">
        <w:rPr>
          <w:rFonts w:ascii="Times New Roman" w:eastAsiaTheme="minorHAnsi" w:hAnsi="Times New Roman" w:cs="Times New Roman"/>
          <w:bCs/>
          <w:color w:val="00B050"/>
          <w:kern w:val="0"/>
          <w:sz w:val="24"/>
          <w:szCs w:val="24"/>
          <w:lang w:eastAsia="en-US"/>
        </w:rPr>
        <w:t>(*с 1января 2019 года</w:t>
      </w:r>
      <w:r w:rsidR="00A73512">
        <w:rPr>
          <w:rFonts w:ascii="Times New Roman" w:eastAsiaTheme="minorHAnsi" w:hAnsi="Times New Roman" w:cs="Times New Roman"/>
          <w:bCs/>
          <w:color w:val="00B050"/>
          <w:kern w:val="0"/>
          <w:sz w:val="28"/>
          <w:szCs w:val="28"/>
          <w:lang w:eastAsia="en-US"/>
        </w:rPr>
        <w:t xml:space="preserve">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D67E0D">
        <w:rPr>
          <w:rFonts w:ascii="Times New Roman" w:eastAsiaTheme="minorHAnsi" w:hAnsi="Times New Roman" w:cs="Times New Roman"/>
          <w:bCs/>
          <w:color w:val="auto"/>
          <w:kern w:val="0"/>
          <w:sz w:val="28"/>
          <w:szCs w:val="28"/>
          <w:lang w:eastAsia="en-US"/>
        </w:rPr>
        <w:t>20</w:t>
      </w:r>
      <w:r w:rsidR="00A73512">
        <w:rPr>
          <w:rFonts w:ascii="Times New Roman" w:eastAsiaTheme="minorHAnsi" w:hAnsi="Times New Roman" w:cs="Times New Roman"/>
          <w:bCs/>
          <w:color w:val="auto"/>
          <w:kern w:val="0"/>
          <w:sz w:val="28"/>
          <w:szCs w:val="28"/>
          <w:lang w:eastAsia="en-US"/>
        </w:rPr>
        <w:t xml:space="preserve">) </w:t>
      </w:r>
      <w:r w:rsidR="009A6D54">
        <w:rPr>
          <w:rFonts w:ascii="Times New Roman" w:eastAsiaTheme="minorHAnsi" w:hAnsi="Times New Roman" w:cs="Times New Roman"/>
          <w:bCs/>
          <w:color w:val="auto"/>
          <w:kern w:val="0"/>
          <w:sz w:val="28"/>
          <w:szCs w:val="28"/>
          <w:lang w:eastAsia="en-US"/>
        </w:rPr>
        <w:t xml:space="preserve"> календарных  дней</w:t>
      </w:r>
      <w:r w:rsidR="00E1699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985106">
        <w:rPr>
          <w:rFonts w:ascii="Times New Roman" w:eastAsiaTheme="minorHAnsi" w:hAnsi="Times New Roman" w:cs="Times New Roman"/>
          <w:bCs/>
          <w:color w:val="auto"/>
          <w:kern w:val="0"/>
          <w:sz w:val="28"/>
          <w:szCs w:val="28"/>
          <w:lang w:eastAsia="en-US"/>
        </w:rPr>
        <w:t xml:space="preserve"> </w:t>
      </w:r>
      <w:r w:rsidR="00F318C9">
        <w:rPr>
          <w:rFonts w:ascii="Times New Roman" w:eastAsiaTheme="minorHAnsi" w:hAnsi="Times New Roman" w:cs="Times New Roman"/>
          <w:bCs/>
          <w:color w:val="auto"/>
          <w:kern w:val="0"/>
          <w:sz w:val="28"/>
          <w:szCs w:val="28"/>
          <w:lang w:eastAsia="en-US"/>
        </w:rPr>
        <w:t xml:space="preserve"> Главой поселка Теткино Глушковского района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sidR="00CD0FFE" w:rsidRPr="00CD0FFE">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F318C9">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8D4322"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3.4. Выдача</w:t>
      </w:r>
      <w:r w:rsidR="00DB4C21">
        <w:rPr>
          <w:rFonts w:ascii="Times New Roman" w:hAnsi="Times New Roman" w:cs="Times New Roman"/>
          <w:b/>
          <w:color w:val="auto"/>
          <w:kern w:val="0"/>
          <w:sz w:val="28"/>
          <w:szCs w:val="28"/>
          <w:lang w:eastAsia="ru-RU"/>
        </w:rPr>
        <w:t xml:space="preserve"> </w:t>
      </w:r>
      <w:r w:rsidR="00267014" w:rsidRPr="00267014">
        <w:rPr>
          <w:rFonts w:ascii="Times New Roman" w:hAnsi="Times New Roman" w:cs="Times New Roman"/>
          <w:b/>
          <w:color w:val="auto"/>
          <w:kern w:val="0"/>
          <w:sz w:val="28"/>
          <w:szCs w:val="28"/>
          <w:lang w:eastAsia="ru-RU"/>
        </w:rPr>
        <w:t>(направление)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873826">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sidRPr="00E60AD5">
        <w:rPr>
          <w:rFonts w:ascii="Times New Roman" w:eastAsiaTheme="minorHAnsi" w:hAnsi="Times New Roman" w:cs="Times New Roman"/>
          <w:bCs/>
          <w:color w:val="auto"/>
          <w:kern w:val="0"/>
          <w:sz w:val="28"/>
          <w:szCs w:val="28"/>
          <w:lang w:eastAsia="en-US"/>
        </w:rPr>
        <w:t xml:space="preserve">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 xml:space="preserve">3.4.3. </w:t>
      </w:r>
      <w:r w:rsidR="00E1699E">
        <w:rPr>
          <w:rFonts w:ascii="Times New Roman" w:hAnsi="Times New Roman" w:cs="Times New Roman"/>
          <w:bCs/>
          <w:color w:val="auto"/>
          <w:kern w:val="0"/>
          <w:sz w:val="28"/>
          <w:szCs w:val="28"/>
        </w:rPr>
        <w:t xml:space="preserve"> </w:t>
      </w:r>
      <w:r w:rsidRPr="00A33A75">
        <w:rPr>
          <w:rFonts w:ascii="Times New Roman" w:hAnsi="Times New Roman" w:cs="Times New Roman"/>
          <w:bCs/>
          <w:color w:val="auto"/>
          <w:kern w:val="0"/>
          <w:sz w:val="28"/>
          <w:szCs w:val="28"/>
        </w:rPr>
        <w:t>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200F89" w:rsidRPr="00E1699E">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lastRenderedPageBreak/>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3.4.6.  Способ фиксации результата выполне</w:t>
      </w:r>
      <w:r w:rsidR="008D4322">
        <w:rPr>
          <w:rFonts w:ascii="Times New Roman" w:hAnsi="Times New Roman" w:cs="Times New Roman"/>
          <w:color w:val="auto"/>
          <w:kern w:val="0"/>
          <w:sz w:val="28"/>
          <w:szCs w:val="28"/>
          <w:lang w:eastAsia="ru-RU"/>
        </w:rPr>
        <w:t xml:space="preserve">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3.6.1.  </w:t>
      </w:r>
      <w:proofErr w:type="gramStart"/>
      <w:r w:rsidRPr="00194A14">
        <w:rPr>
          <w:rFonts w:ascii="Times New Roman" w:eastAsia="Calibri" w:hAnsi="Times New Roman" w:cs="Times New Roman"/>
          <w:bCs/>
          <w:color w:val="auto"/>
          <w:kern w:val="0"/>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3.6.2. </w:t>
      </w:r>
      <w:r w:rsidRPr="00194A14">
        <w:rPr>
          <w:rFonts w:ascii="Times New Roman" w:hAnsi="Times New Roman" w:cs="Times New Roman"/>
          <w:color w:val="auto"/>
          <w:kern w:val="0"/>
          <w:sz w:val="28"/>
          <w:szCs w:val="28"/>
        </w:rPr>
        <w:t>С</w:t>
      </w:r>
      <w:r w:rsidRPr="00194A14">
        <w:rPr>
          <w:rFonts w:ascii="Times New Roman" w:hAnsi="Times New Roman" w:cs="Times New Roman"/>
          <w:color w:val="auto"/>
          <w:kern w:val="0"/>
          <w:sz w:val="28"/>
          <w:szCs w:val="28"/>
          <w:lang w:eastAsia="en-US"/>
        </w:rPr>
        <w:t xml:space="preserve">рок передачи  запроса заявителя из МФЦ в </w:t>
      </w:r>
      <w:r w:rsidR="00D67E0D">
        <w:rPr>
          <w:rFonts w:ascii="Times New Roman" w:hAnsi="Times New Roman" w:cs="Times New Roman"/>
          <w:color w:val="auto"/>
          <w:kern w:val="0"/>
          <w:sz w:val="28"/>
          <w:szCs w:val="28"/>
          <w:lang w:eastAsia="en-US"/>
        </w:rPr>
        <w:t xml:space="preserve">  Администрацию </w:t>
      </w:r>
      <w:r w:rsidRPr="00194A14">
        <w:rPr>
          <w:rFonts w:ascii="Times New Roman" w:hAnsi="Times New Roman" w:cs="Times New Roman"/>
          <w:color w:val="auto"/>
          <w:kern w:val="0"/>
          <w:sz w:val="28"/>
          <w:szCs w:val="28"/>
          <w:lang w:eastAsia="en-US"/>
        </w:rPr>
        <w:t>установлен соглашением о взаимодействии.</w:t>
      </w:r>
      <w:r w:rsidRPr="00194A14">
        <w:rPr>
          <w:rFonts w:ascii="Times New Roman" w:hAnsi="Times New Roman" w:cs="Times New Roman"/>
          <w:strike/>
          <w:color w:val="auto"/>
          <w:kern w:val="0"/>
          <w:sz w:val="28"/>
          <w:szCs w:val="28"/>
          <w:lang w:eastAsia="en-US"/>
        </w:rPr>
        <w:t xml:space="preserve"> </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 xml:space="preserve">3.6.3. </w:t>
      </w:r>
      <w:proofErr w:type="gramStart"/>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8D4322">
        <w:rPr>
          <w:rFonts w:ascii="Times New Roman" w:eastAsia="Calibri" w:hAnsi="Times New Roman" w:cs="Times New Roman"/>
          <w:bCs/>
          <w:color w:val="auto"/>
          <w:kern w:val="0"/>
          <w:sz w:val="28"/>
          <w:szCs w:val="28"/>
          <w:lang w:eastAsia="en-US"/>
        </w:rPr>
        <w:t>ны несоответствия прилагаемой к</w:t>
      </w:r>
      <w:r w:rsidRPr="00194A14">
        <w:rPr>
          <w:rFonts w:ascii="Times New Roman" w:eastAsia="Calibri" w:hAnsi="Times New Roman" w:cs="Times New Roman"/>
          <w:bCs/>
          <w:color w:val="auto"/>
          <w:kern w:val="0"/>
          <w:sz w:val="28"/>
          <w:szCs w:val="28"/>
          <w:lang w:eastAsia="en-US"/>
        </w:rPr>
        <w:t xml:space="preserve"> заявлению документации, а также использованным при подготовке  результата муниципальной услуги нормативным документам.</w:t>
      </w:r>
      <w:proofErr w:type="gramEnd"/>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w:t>
      </w:r>
      <w:r w:rsidR="008D4322">
        <w:rPr>
          <w:rFonts w:ascii="Times New Roman" w:eastAsia="Calibri" w:hAnsi="Times New Roman" w:cs="Times New Roman"/>
          <w:bCs/>
          <w:color w:val="auto"/>
          <w:kern w:val="0"/>
          <w:sz w:val="28"/>
          <w:szCs w:val="28"/>
          <w:lang w:eastAsia="en-US"/>
        </w:rPr>
        <w:t xml:space="preserve"> </w:t>
      </w:r>
      <w:proofErr w:type="gramStart"/>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F318C9">
        <w:rPr>
          <w:rFonts w:ascii="Times New Roman" w:hAnsi="Times New Roman" w:cs="Times New Roman"/>
          <w:color w:val="00B050"/>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 xml:space="preserve">3.6.7.  Срок  выдачи результата  не должен превышать 10 календарных дней </w:t>
      </w:r>
      <w:proofErr w:type="gramStart"/>
      <w:r w:rsidRPr="00194A14">
        <w:rPr>
          <w:rFonts w:ascii="Times New Roman" w:eastAsia="Calibri" w:hAnsi="Times New Roman" w:cs="Times New Roman"/>
          <w:bCs/>
          <w:color w:val="auto"/>
          <w:kern w:val="0"/>
          <w:sz w:val="28"/>
          <w:szCs w:val="28"/>
          <w:lang w:eastAsia="en-US"/>
        </w:rPr>
        <w:t>с даты   регистрации</w:t>
      </w:r>
      <w:proofErr w:type="gramEnd"/>
      <w:r w:rsidRPr="00194A14">
        <w:rPr>
          <w:rFonts w:ascii="Times New Roman" w:eastAsia="Calibri" w:hAnsi="Times New Roman" w:cs="Times New Roman"/>
          <w:bCs/>
          <w:color w:val="auto"/>
          <w:kern w:val="0"/>
          <w:sz w:val="28"/>
          <w:szCs w:val="28"/>
          <w:lang w:eastAsia="en-US"/>
        </w:rPr>
        <w:t xml:space="preserve"> обращения об исправлении допущенных </w:t>
      </w:r>
      <w:r w:rsidRPr="00194A14">
        <w:rPr>
          <w:rFonts w:ascii="Times New Roman" w:eastAsia="Calibri" w:hAnsi="Times New Roman" w:cs="Times New Roman"/>
          <w:bCs/>
          <w:color w:val="auto"/>
          <w:kern w:val="0"/>
          <w:sz w:val="28"/>
          <w:szCs w:val="28"/>
          <w:lang w:eastAsia="en-US"/>
        </w:rPr>
        <w:lastRenderedPageBreak/>
        <w:t>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 xml:space="preserve">IV. Формы  </w:t>
      </w:r>
      <w:proofErr w:type="gramStart"/>
      <w:r w:rsidRPr="00194A14">
        <w:rPr>
          <w:rFonts w:ascii="Times New Roman" w:hAnsi="Times New Roman" w:cs="Times New Roman"/>
          <w:b/>
          <w:bCs/>
          <w:color w:val="auto"/>
          <w:sz w:val="28"/>
          <w:szCs w:val="28"/>
        </w:rPr>
        <w:t>контроля за</w:t>
      </w:r>
      <w:proofErr w:type="gramEnd"/>
      <w:r w:rsidRPr="00194A14">
        <w:rPr>
          <w:rFonts w:ascii="Times New Roman" w:hAnsi="Times New Roman" w:cs="Times New Roman"/>
          <w:b/>
          <w:bCs/>
          <w:color w:val="auto"/>
          <w:sz w:val="28"/>
          <w:szCs w:val="28"/>
        </w:rPr>
        <w:t xml:space="preserve">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4.1. Порядок осуществления текущего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F318C9">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Текущий </w:t>
      </w:r>
      <w:proofErr w:type="gramStart"/>
      <w:r w:rsidRPr="0066089A">
        <w:rPr>
          <w:rFonts w:ascii="Times New Roman" w:hAnsi="Times New Roman" w:cs="Times New Roman"/>
          <w:color w:val="auto"/>
          <w:sz w:val="28"/>
          <w:szCs w:val="28"/>
        </w:rPr>
        <w:t>контроль за</w:t>
      </w:r>
      <w:proofErr w:type="gramEnd"/>
      <w:r w:rsidRPr="0066089A">
        <w:rPr>
          <w:rFonts w:ascii="Times New Roman" w:hAnsi="Times New Roman" w:cs="Times New Roman"/>
          <w:color w:val="auto"/>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F318C9">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F318C9">
        <w:rPr>
          <w:rFonts w:ascii="Times New Roman" w:hAnsi="Times New Roman" w:cs="Times New Roman"/>
          <w:color w:val="auto"/>
          <w:sz w:val="28"/>
          <w:szCs w:val="28"/>
        </w:rPr>
        <w:t xml:space="preserve"> поселка </w:t>
      </w:r>
      <w:proofErr w:type="gramStart"/>
      <w:r w:rsidR="00F318C9">
        <w:rPr>
          <w:rFonts w:ascii="Times New Roman" w:hAnsi="Times New Roman" w:cs="Times New Roman"/>
          <w:color w:val="auto"/>
          <w:sz w:val="28"/>
          <w:szCs w:val="28"/>
        </w:rPr>
        <w:t>Теткино</w:t>
      </w:r>
      <w:proofErr w:type="gramEnd"/>
      <w:r w:rsidR="00F318C9">
        <w:rPr>
          <w:rFonts w:ascii="Times New Roman" w:hAnsi="Times New Roman" w:cs="Times New Roman"/>
          <w:color w:val="auto"/>
          <w:sz w:val="28"/>
          <w:szCs w:val="28"/>
        </w:rPr>
        <w:t xml:space="preserve"> Глушковского района Курской области</w:t>
      </w:r>
      <w:r>
        <w:rPr>
          <w:rFonts w:ascii="Times New Roman" w:hAnsi="Times New Roman" w:cs="Times New Roman"/>
          <w:color w:val="auto"/>
          <w:sz w:val="28"/>
          <w:szCs w:val="28"/>
        </w:rPr>
        <w:t>;</w:t>
      </w:r>
    </w:p>
    <w:p w:rsidR="00CE0B06" w:rsidRPr="0066089A" w:rsidRDefault="00CE0B06" w:rsidP="00F318C9">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F318C9">
        <w:rPr>
          <w:rFonts w:ascii="Times New Roman" w:hAnsi="Times New Roman" w:cs="Times New Roman"/>
          <w:color w:val="auto"/>
          <w:sz w:val="28"/>
          <w:szCs w:val="28"/>
        </w:rPr>
        <w:t xml:space="preserve">поселка </w:t>
      </w:r>
      <w:proofErr w:type="gramStart"/>
      <w:r w:rsidR="00F318C9">
        <w:rPr>
          <w:rFonts w:ascii="Times New Roman" w:hAnsi="Times New Roman" w:cs="Times New Roman"/>
          <w:color w:val="auto"/>
          <w:sz w:val="28"/>
          <w:szCs w:val="28"/>
        </w:rPr>
        <w:t>Теткино</w:t>
      </w:r>
      <w:proofErr w:type="gramEnd"/>
      <w:r w:rsidR="00F318C9">
        <w:rPr>
          <w:rFonts w:ascii="Times New Roman" w:hAnsi="Times New Roman" w:cs="Times New Roman"/>
          <w:color w:val="auto"/>
          <w:sz w:val="28"/>
          <w:szCs w:val="28"/>
        </w:rPr>
        <w:t xml:space="preserve"> Глушковского района Курской области</w:t>
      </w:r>
      <w:r>
        <w:rPr>
          <w:rFonts w:ascii="Times New Roman" w:hAnsi="Times New Roman" w:cs="Times New Roman"/>
          <w:color w:val="auto"/>
          <w:sz w:val="28"/>
          <w:szCs w:val="28"/>
        </w:rPr>
        <w:t>.</w:t>
      </w:r>
    </w:p>
    <w:p w:rsidR="00CE0B06" w:rsidRPr="0066089A" w:rsidRDefault="00CE0B06" w:rsidP="00F318C9">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4.2.1. </w:t>
      </w:r>
      <w:proofErr w:type="gramStart"/>
      <w:r w:rsidRPr="0066089A">
        <w:rPr>
          <w:rFonts w:ascii="Times New Roman" w:hAnsi="Times New Roman" w:cs="Times New Roman"/>
          <w:color w:val="auto"/>
          <w:sz w:val="28"/>
          <w:szCs w:val="28"/>
        </w:rPr>
        <w:t>Контроль</w:t>
      </w:r>
      <w:r w:rsidRPr="0066089A">
        <w:rPr>
          <w:rFonts w:ascii="Times New Roman" w:hAnsi="Times New Roman" w:cs="Times New Roman"/>
          <w:b/>
          <w:bCs/>
          <w:color w:val="auto"/>
          <w:sz w:val="28"/>
          <w:szCs w:val="28"/>
        </w:rPr>
        <w:t xml:space="preserve"> </w:t>
      </w:r>
      <w:r w:rsidRPr="0066089A">
        <w:rPr>
          <w:rFonts w:ascii="Times New Roman" w:hAnsi="Times New Roman" w:cs="Times New Roman"/>
          <w:color w:val="auto"/>
          <w:sz w:val="28"/>
          <w:szCs w:val="28"/>
        </w:rPr>
        <w:t>за</w:t>
      </w:r>
      <w:proofErr w:type="gramEnd"/>
      <w:r w:rsidRPr="0066089A">
        <w:rPr>
          <w:rFonts w:ascii="Times New Roman" w:hAnsi="Times New Roman" w:cs="Times New Roman"/>
          <w:color w:val="auto"/>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w:t>
      </w:r>
      <w:r w:rsidR="00701E99">
        <w:rPr>
          <w:rFonts w:ascii="Times New Roman" w:hAnsi="Times New Roman" w:cs="Times New Roman"/>
          <w:bCs/>
          <w:color w:val="auto"/>
          <w:sz w:val="28"/>
          <w:szCs w:val="28"/>
        </w:rPr>
        <w:t>услуги принимается главой поселка</w:t>
      </w:r>
      <w:r w:rsidRPr="0066089A">
        <w:rPr>
          <w:rFonts w:ascii="Times New Roman" w:hAnsi="Times New Roman" w:cs="Times New Roman"/>
          <w:bCs/>
          <w:color w:val="auto"/>
          <w:sz w:val="28"/>
          <w:szCs w:val="28"/>
        </w:rPr>
        <w:t xml:space="preserve">.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lastRenderedPageBreak/>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Pr="0066089A">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kern w:val="2"/>
          <w:sz w:val="28"/>
          <w:szCs w:val="28"/>
          <w:lang w:eastAsia="zh-CN"/>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w:t>
      </w: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 xml:space="preserve">4.4. Положения, характеризующие требования к порядку и формам </w:t>
      </w:r>
      <w:proofErr w:type="gramStart"/>
      <w:r w:rsidRPr="0066089A">
        <w:rPr>
          <w:rFonts w:ascii="Times New Roman" w:hAnsi="Times New Roman" w:cs="Times New Roman"/>
          <w:b/>
          <w:bCs/>
          <w:color w:val="auto"/>
          <w:sz w:val="28"/>
          <w:szCs w:val="28"/>
        </w:rPr>
        <w:t>контроля за</w:t>
      </w:r>
      <w:proofErr w:type="gramEnd"/>
      <w:r w:rsidRPr="0066089A">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r>
      <w:proofErr w:type="gramStart"/>
      <w:r w:rsidRPr="0066089A">
        <w:rPr>
          <w:rFonts w:ascii="Times New Roman" w:hAnsi="Times New Roman" w:cs="Times New Roman"/>
          <w:bCs/>
          <w:color w:val="auto"/>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6089A">
        <w:rPr>
          <w:rFonts w:ascii="Times New Roman" w:hAnsi="Times New Roman" w:cs="Times New Roman"/>
          <w:bCs/>
          <w:color w:val="auto"/>
          <w:kern w:val="2"/>
          <w:sz w:val="28"/>
          <w:szCs w:val="28"/>
          <w:lang w:eastAsia="zh-CN"/>
        </w:rPr>
        <w:t xml:space="preserve">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F318C9">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многофункционального центра, работника многофункционального центра, а также </w:t>
      </w:r>
      <w:r w:rsidR="0056151E" w:rsidRPr="0056151E">
        <w:rPr>
          <w:rFonts w:ascii="Times New Roman" w:hAnsi="Times New Roman" w:cs="Times New Roman"/>
          <w:b/>
          <w:bCs/>
          <w:color w:val="auto"/>
          <w:sz w:val="28"/>
          <w:szCs w:val="28"/>
          <w:lang w:eastAsia="ru-RU"/>
        </w:rPr>
        <w:t xml:space="preserve">организаций, предусмотренных </w:t>
      </w:r>
      <w:hyperlink r:id="rId19" w:history="1">
        <w:r w:rsidR="0056151E" w:rsidRPr="0056151E">
          <w:rPr>
            <w:rStyle w:val="a5"/>
            <w:rFonts w:ascii="Times New Roman" w:hAnsi="Times New Roman" w:cs="Times New Roman"/>
            <w:b/>
            <w:bCs/>
            <w:color w:val="auto"/>
            <w:sz w:val="28"/>
            <w:szCs w:val="28"/>
            <w:lang w:eastAsia="ru-RU"/>
          </w:rPr>
          <w:t>частью 1.1 статьи 16</w:t>
        </w:r>
      </w:hyperlink>
      <w:r w:rsidR="0056151E" w:rsidRPr="0056151E">
        <w:rPr>
          <w:rFonts w:ascii="Times New Roman" w:hAnsi="Times New Roman" w:cs="Times New Roman"/>
          <w:b/>
          <w:bCs/>
          <w:color w:val="auto"/>
          <w:sz w:val="28"/>
          <w:szCs w:val="28"/>
          <w:lang w:eastAsia="ru-RU"/>
        </w:rPr>
        <w:t xml:space="preserve"> Федерального закона (далее - привлекаемые организации), или их работников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lastRenderedPageBreak/>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Pr="0056151E">
        <w:rPr>
          <w:rFonts w:ascii="Times New Roman" w:hAnsi="Times New Roman" w:cs="Times New Roman"/>
          <w:b/>
          <w:bCs/>
          <w:color w:val="auto"/>
          <w:sz w:val="28"/>
          <w:szCs w:val="28"/>
        </w:rPr>
        <w:t>а также привлекаемых организаций или их работников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194A14">
          <w:rPr>
            <w:rFonts w:ascii="Times New Roman" w:hAnsi="Times New Roman" w:cs="Times New Roman"/>
            <w:color w:val="auto"/>
            <w:sz w:val="28"/>
            <w:szCs w:val="28"/>
            <w:u w:val="single"/>
            <w:lang w:val="en-US"/>
          </w:rPr>
          <w:t>http</w:t>
        </w:r>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gosuslugi</w:t>
        </w:r>
        <w:proofErr w:type="spellEnd"/>
        <w:r w:rsidRPr="00194A14">
          <w:rPr>
            <w:rFonts w:ascii="Times New Roman" w:hAnsi="Times New Roman" w:cs="Times New Roman"/>
            <w:color w:val="auto"/>
            <w:sz w:val="28"/>
            <w:szCs w:val="28"/>
            <w:u w:val="single"/>
          </w:rPr>
          <w:t>.</w:t>
        </w:r>
        <w:proofErr w:type="spellStart"/>
        <w:r w:rsidRPr="00194A14">
          <w:rPr>
            <w:rFonts w:ascii="Times New Roman" w:hAnsi="Times New Roman" w:cs="Times New Roman"/>
            <w:color w:val="auto"/>
            <w:sz w:val="28"/>
            <w:szCs w:val="28"/>
            <w:u w:val="single"/>
            <w:lang w:val="en-US"/>
          </w:rPr>
          <w:t>ru</w:t>
        </w:r>
        <w:proofErr w:type="spellEnd"/>
      </w:hyperlink>
      <w:r w:rsidRPr="00194A14">
        <w:rPr>
          <w:rFonts w:ascii="Times New Roman" w:hAnsi="Times New Roman" w:cs="Times New Roman"/>
          <w:color w:val="auto"/>
          <w:sz w:val="28"/>
          <w:szCs w:val="28"/>
        </w:rPr>
        <w:t>.</w:t>
      </w:r>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многофункциональные центры, ли</w:t>
      </w:r>
      <w:r w:rsidRPr="0066089A">
        <w:rPr>
          <w:rFonts w:ascii="Times New Roman" w:hAnsi="Times New Roman" w:cs="Times New Roman"/>
          <w:b/>
          <w:color w:val="auto"/>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6089A">
        <w:rPr>
          <w:rFonts w:ascii="Times New Roman" w:hAnsi="Times New Roman" w:cs="Times New Roman"/>
          <w:b/>
          <w:bCs/>
          <w:color w:val="auto"/>
          <w:sz w:val="28"/>
          <w:szCs w:val="28"/>
        </w:rPr>
        <w:t>, а также привлекаемые организации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Жалоба может быть направлена </w:t>
      </w:r>
      <w:proofErr w:type="gramStart"/>
      <w:r w:rsidRPr="0066089A">
        <w:rPr>
          <w:rFonts w:ascii="Times New Roman" w:hAnsi="Times New Roman" w:cs="Times New Roman"/>
          <w:bCs/>
          <w:color w:val="auto"/>
          <w:sz w:val="28"/>
          <w:szCs w:val="28"/>
        </w:rPr>
        <w:t>в</w:t>
      </w:r>
      <w:proofErr w:type="gramEnd"/>
      <w:r w:rsidRPr="0066089A">
        <w:rPr>
          <w:rFonts w:ascii="Times New Roman" w:hAnsi="Times New Roman" w:cs="Times New Roman"/>
          <w:bCs/>
          <w:color w:val="auto"/>
          <w:sz w:val="28"/>
          <w:szCs w:val="28"/>
        </w:rPr>
        <w:t>:</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F318C9">
        <w:rPr>
          <w:rFonts w:ascii="Times New Roman" w:hAnsi="Times New Roman" w:cs="Times New Roman"/>
          <w:color w:val="auto"/>
          <w:sz w:val="28"/>
          <w:szCs w:val="28"/>
        </w:rPr>
        <w:t xml:space="preserve"> поселка</w:t>
      </w:r>
      <w:r w:rsidRPr="00D63A19">
        <w:rPr>
          <w:rFonts w:ascii="Times New Roman" w:hAnsi="Times New Roman" w:cs="Times New Roman"/>
          <w:color w:val="auto"/>
          <w:sz w:val="28"/>
          <w:szCs w:val="28"/>
        </w:rPr>
        <w:t xml:space="preserve">; </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 xml:space="preserve">многофункциональный центр либо </w:t>
      </w:r>
      <w:r w:rsidRPr="003378B2">
        <w:rPr>
          <w:rFonts w:ascii="Times New Roman" w:hAnsi="Times New Roman" w:cs="Times New Roman"/>
          <w:color w:val="auto"/>
          <w:sz w:val="28"/>
          <w:szCs w:val="28"/>
        </w:rPr>
        <w:t>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E0B06" w:rsidRPr="003378B2"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3378B2">
        <w:rPr>
          <w:rFonts w:ascii="Times New Roman" w:hAnsi="Times New Roman" w:cs="Times New Roman"/>
          <w:bCs/>
          <w:color w:val="auto"/>
          <w:sz w:val="28"/>
          <w:szCs w:val="28"/>
        </w:rPr>
        <w:t>Жалобы рассматривают:</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66089A">
        <w:rPr>
          <w:rFonts w:ascii="Times New Roman" w:hAnsi="Times New Roman" w:cs="Times New Roman"/>
          <w:bCs/>
          <w:color w:val="auto"/>
          <w:sz w:val="28"/>
          <w:szCs w:val="28"/>
        </w:rPr>
        <w:t xml:space="preserve">в </w:t>
      </w:r>
      <w:r w:rsidRPr="0066089A">
        <w:rPr>
          <w:rFonts w:ascii="Times New Roman" w:hAnsi="Times New Roman" w:cs="Times New Roman"/>
          <w:color w:val="auto"/>
          <w:sz w:val="28"/>
          <w:szCs w:val="28"/>
        </w:rPr>
        <w:t>Администрации</w:t>
      </w:r>
      <w:r w:rsidR="003378B2">
        <w:rPr>
          <w:rFonts w:ascii="Times New Roman" w:hAnsi="Times New Roman" w:cs="Times New Roman"/>
          <w:color w:val="auto"/>
          <w:sz w:val="28"/>
          <w:szCs w:val="28"/>
        </w:rPr>
        <w:t xml:space="preserve"> - </w:t>
      </w:r>
      <w:r w:rsidRPr="0066089A">
        <w:rPr>
          <w:rFonts w:ascii="Times New Roman" w:hAnsi="Times New Roman" w:cs="Times New Roman"/>
          <w:color w:val="auto"/>
          <w:sz w:val="28"/>
          <w:szCs w:val="28"/>
        </w:rPr>
        <w:t xml:space="preserve">  </w:t>
      </w:r>
      <w:r w:rsidR="00F318C9">
        <w:rPr>
          <w:rFonts w:ascii="Times New Roman" w:hAnsi="Times New Roman" w:cs="Times New Roman"/>
          <w:color w:val="auto"/>
          <w:sz w:val="28"/>
          <w:szCs w:val="28"/>
        </w:rPr>
        <w:t>Глава поселка</w:t>
      </w:r>
      <w:r w:rsidRPr="0066089A">
        <w:rPr>
          <w:rFonts w:ascii="Times New Roman" w:hAnsi="Times New Roman" w:cs="Times New Roman"/>
          <w:color w:val="auto"/>
          <w:sz w:val="28"/>
          <w:szCs w:val="28"/>
        </w:rPr>
        <w:t>;</w:t>
      </w:r>
    </w:p>
    <w:p w:rsidR="00CE0B06" w:rsidRPr="00850013"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 xml:space="preserve">в МФЦ - </w:t>
      </w:r>
      <w:r w:rsidR="00CE0B06" w:rsidRPr="00850013">
        <w:rPr>
          <w:rFonts w:ascii="Times New Roman" w:hAnsi="Times New Roman" w:cs="Times New Roman"/>
          <w:color w:val="auto"/>
          <w:sz w:val="28"/>
          <w:szCs w:val="28"/>
        </w:rPr>
        <w:t>руководитель многофункционального центра;</w:t>
      </w:r>
    </w:p>
    <w:p w:rsidR="00CE0B06" w:rsidRPr="0066089A" w:rsidRDefault="00BB6AC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850013">
        <w:rPr>
          <w:rFonts w:ascii="Times New Roman" w:hAnsi="Times New Roman" w:cs="Times New Roman"/>
          <w:color w:val="auto"/>
          <w:sz w:val="28"/>
          <w:szCs w:val="28"/>
        </w:rPr>
        <w:t>у учредителя</w:t>
      </w:r>
      <w:r w:rsidR="003378B2" w:rsidRPr="00850013">
        <w:rPr>
          <w:rFonts w:ascii="Times New Roman" w:hAnsi="Times New Roman" w:cs="Times New Roman"/>
          <w:color w:val="auto"/>
          <w:sz w:val="28"/>
          <w:szCs w:val="28"/>
        </w:rPr>
        <w:t xml:space="preserve"> многофункционального</w:t>
      </w:r>
      <w:r w:rsidR="003378B2">
        <w:rPr>
          <w:rFonts w:ascii="Times New Roman" w:hAnsi="Times New Roman" w:cs="Times New Roman"/>
          <w:color w:val="auto"/>
          <w:sz w:val="28"/>
          <w:szCs w:val="28"/>
        </w:rPr>
        <w:t xml:space="preserve"> центра</w:t>
      </w:r>
      <w:r>
        <w:rPr>
          <w:rFonts w:ascii="Times New Roman" w:hAnsi="Times New Roman" w:cs="Times New Roman"/>
          <w:color w:val="auto"/>
          <w:sz w:val="28"/>
          <w:szCs w:val="28"/>
        </w:rPr>
        <w:t xml:space="preserve"> - </w:t>
      </w:r>
      <w:r w:rsidR="00CE0B06" w:rsidRPr="0066089A">
        <w:rPr>
          <w:rFonts w:ascii="Times New Roman" w:hAnsi="Times New Roman" w:cs="Times New Roman"/>
          <w:color w:val="auto"/>
          <w:sz w:val="28"/>
          <w:szCs w:val="28"/>
        </w:rPr>
        <w:t>руководитель учредит</w:t>
      </w:r>
      <w:r w:rsidR="00194A14">
        <w:rPr>
          <w:rFonts w:ascii="Times New Roman" w:hAnsi="Times New Roman" w:cs="Times New Roman"/>
          <w:color w:val="auto"/>
          <w:sz w:val="28"/>
          <w:szCs w:val="28"/>
        </w:rPr>
        <w:t>еля многофункционального центра.</w:t>
      </w:r>
    </w:p>
    <w:p w:rsidR="003378B2" w:rsidRDefault="003378B2"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proofErr w:type="gramStart"/>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w:t>
      </w:r>
      <w:r w:rsidRPr="00CA1F3F">
        <w:rPr>
          <w:rFonts w:ascii="Times New Roman" w:hAnsi="Times New Roman" w:cs="Times New Roman"/>
          <w:color w:val="auto"/>
          <w:sz w:val="28"/>
          <w:szCs w:val="28"/>
        </w:rPr>
        <w:lastRenderedPageBreak/>
        <w:t xml:space="preserve">услуг Курской области»,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roofErr w:type="gramEnd"/>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w:t>
      </w:r>
      <w:r w:rsidRPr="00CA1F3F">
        <w:rPr>
          <w:rFonts w:ascii="Times New Roman" w:hAnsi="Times New Roman" w:cs="Times New Roman"/>
          <w:color w:val="auto"/>
          <w:kern w:val="0"/>
          <w:sz w:val="28"/>
          <w:szCs w:val="24"/>
        </w:rPr>
        <w:t xml:space="preserve"> </w:t>
      </w:r>
      <w:r w:rsidRPr="00CA1F3F">
        <w:rPr>
          <w:rFonts w:ascii="Times New Roman" w:hAnsi="Times New Roman" w:cs="Times New Roman"/>
          <w:b/>
          <w:color w:val="auto"/>
          <w:kern w:val="0"/>
          <w:sz w:val="28"/>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proofErr w:type="gramStart"/>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A1F3F">
        <w:rPr>
          <w:rFonts w:ascii="Times New Roman" w:hAnsi="Times New Roman" w:cs="Times New Roman"/>
          <w:color w:val="auto"/>
          <w:kern w:val="0"/>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F318C9" w:rsidRDefault="00CE0B06" w:rsidP="00F318C9">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w:t>
      </w:r>
      <w:r w:rsidR="00F318C9">
        <w:rPr>
          <w:rFonts w:ascii="Times New Roman" w:hAnsi="Times New Roman" w:cs="Times New Roman"/>
          <w:color w:val="auto"/>
          <w:kern w:val="0"/>
          <w:sz w:val="28"/>
          <w:szCs w:val="28"/>
        </w:rPr>
        <w:t>м Администрации поселка Теткино Глушковского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w:t>
      </w:r>
      <w:r w:rsidR="00F318C9">
        <w:rPr>
          <w:rFonts w:ascii="Times New Roman" w:hAnsi="Times New Roman" w:cs="Times New Roman"/>
          <w:color w:val="auto"/>
          <w:kern w:val="0"/>
          <w:sz w:val="28"/>
          <w:szCs w:val="28"/>
        </w:rPr>
        <w:t>е) Администрации поселка Теткино Глушковского</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00F318C9">
        <w:rPr>
          <w:rFonts w:ascii="Times New Roman" w:hAnsi="Times New Roman" w:cs="Times New Roman"/>
          <w:color w:val="auto"/>
          <w:kern w:val="0"/>
          <w:sz w:val="28"/>
          <w:szCs w:val="28"/>
        </w:rPr>
        <w:t>истрации поселка Теткино Глушковского района</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 xml:space="preserve">Информация,  указанная в данном разделе, размещена  на  Едином портале.   </w:t>
      </w:r>
    </w:p>
    <w:p w:rsidR="00CE0B06" w:rsidRPr="00CA1F3F" w:rsidRDefault="00CE0B06" w:rsidP="00F318C9">
      <w:pPr>
        <w:spacing w:after="0" w:line="100" w:lineRule="atLeast"/>
        <w:jc w:val="both"/>
        <w:rPr>
          <w:color w:val="auto"/>
          <w:kern w:val="0"/>
          <w:lang w:eastAsia="ru-RU"/>
        </w:rPr>
      </w:pPr>
    </w:p>
    <w:p w:rsidR="00CE0B06" w:rsidRDefault="00CE0B06" w:rsidP="00C26BD0">
      <w:pPr>
        <w:tabs>
          <w:tab w:val="clear" w:pos="709"/>
        </w:tabs>
        <w:spacing w:after="0" w:line="240" w:lineRule="auto"/>
        <w:jc w:val="center"/>
        <w:rPr>
          <w:rFonts w:ascii="Times New Roman" w:hAnsi="Times New Roman" w:cs="Times New Roman"/>
          <w:b/>
          <w:color w:val="auto"/>
          <w:sz w:val="28"/>
          <w:szCs w:val="28"/>
        </w:rPr>
      </w:pPr>
      <w:r w:rsidRPr="00CA1F3F">
        <w:rPr>
          <w:rFonts w:ascii="Times New Roman" w:hAnsi="Times New Roman" w:cs="Times New Roman"/>
          <w:b/>
          <w:color w:val="auto"/>
          <w:sz w:val="28"/>
          <w:szCs w:val="28"/>
          <w:lang w:val="en-US"/>
        </w:rPr>
        <w:t>VI</w:t>
      </w:r>
      <w:r w:rsidRPr="00CA1F3F">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26BD0" w:rsidRPr="00C26BD0" w:rsidRDefault="00C26BD0" w:rsidP="00C26BD0">
      <w:pPr>
        <w:tabs>
          <w:tab w:val="clear" w:pos="709"/>
        </w:tabs>
        <w:spacing w:after="0" w:line="240" w:lineRule="auto"/>
        <w:jc w:val="center"/>
        <w:rPr>
          <w:rFonts w:ascii="Times New Roman" w:hAnsi="Times New Roman" w:cs="Times New Roman"/>
          <w:b/>
          <w:color w:val="auto"/>
          <w:sz w:val="28"/>
          <w:szCs w:val="28"/>
        </w:rPr>
      </w:pP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w:t>
      </w:r>
      <w:r w:rsidR="002E0FF8" w:rsidRPr="004C6BF3">
        <w:rPr>
          <w:rFonts w:ascii="Times New Roman" w:hAnsi="Times New Roman" w:cs="Times New Roman"/>
          <w:color w:val="auto"/>
          <w:sz w:val="28"/>
          <w:szCs w:val="28"/>
        </w:rPr>
        <w:t>1</w:t>
      </w:r>
      <w:r w:rsidRPr="004C6BF3">
        <w:rPr>
          <w:rFonts w:ascii="Times New Roman" w:hAnsi="Times New Roman" w:cs="Times New Roman"/>
          <w:color w:val="auto"/>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972308" w:rsidRPr="004C6BF3" w:rsidRDefault="002E0FF8" w:rsidP="002E0FF8">
      <w:pPr>
        <w:widowControl w:val="0"/>
        <w:tabs>
          <w:tab w:val="clear" w:pos="709"/>
        </w:tabs>
        <w:suppressAutoHyphens w:val="0"/>
        <w:autoSpaceDE w:val="0"/>
        <w:autoSpaceDN w:val="0"/>
        <w:adjustRightInd w:val="0"/>
        <w:spacing w:after="0" w:line="240" w:lineRule="auto"/>
        <w:ind w:firstLine="566"/>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6.2</w:t>
      </w:r>
      <w:r w:rsidR="00972308" w:rsidRPr="004C6BF3">
        <w:rPr>
          <w:rFonts w:ascii="Times New Roman" w:hAnsi="Times New Roman" w:cs="Times New Roman"/>
          <w:color w:val="auto"/>
          <w:kern w:val="0"/>
          <w:sz w:val="28"/>
          <w:szCs w:val="28"/>
          <w:lang w:eastAsia="ru-RU"/>
        </w:rPr>
        <w:t xml:space="preserve">.Предоставление муниципальной услуги в  МФЦ осуществляется в </w:t>
      </w:r>
      <w:r w:rsidR="00972308" w:rsidRPr="004C6BF3">
        <w:rPr>
          <w:rFonts w:ascii="Times New Roman" w:hAnsi="Times New Roman" w:cs="Times New Roman"/>
          <w:color w:val="auto"/>
          <w:kern w:val="0"/>
          <w:sz w:val="28"/>
          <w:szCs w:val="28"/>
          <w:lang w:eastAsia="ru-RU"/>
        </w:rPr>
        <w:lastRenderedPageBreak/>
        <w:t>соответствии с Федеральным законом от 27 июля 2010 года № 210-ФЗ «Об организации предоставления  государственных  и  муниципальных услуг»;</w:t>
      </w:r>
    </w:p>
    <w:p w:rsidR="00972308" w:rsidRPr="004C6BF3" w:rsidRDefault="002E0FF8" w:rsidP="002E0FF8">
      <w:pPr>
        <w:tabs>
          <w:tab w:val="clear" w:pos="709"/>
        </w:tabs>
        <w:suppressAutoHyphens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4C6BF3">
        <w:rPr>
          <w:rFonts w:ascii="Times New Roman" w:hAnsi="Times New Roman" w:cs="Times New Roman"/>
          <w:color w:val="auto"/>
          <w:kern w:val="0"/>
          <w:sz w:val="28"/>
          <w:szCs w:val="28"/>
          <w:lang w:eastAsia="ru-RU"/>
        </w:rPr>
        <w:t>6.3</w:t>
      </w:r>
      <w:r w:rsidR="00972308" w:rsidRPr="004C6BF3">
        <w:rPr>
          <w:rFonts w:ascii="Times New Roman" w:hAnsi="Times New Roman" w:cs="Times New Roman"/>
          <w:color w:val="auto"/>
          <w:kern w:val="0"/>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72308" w:rsidRPr="004C6BF3" w:rsidRDefault="00972308" w:rsidP="002E0FF8">
      <w:pPr>
        <w:spacing w:after="0" w:line="240" w:lineRule="auto"/>
        <w:ind w:firstLine="540"/>
        <w:jc w:val="both"/>
        <w:rPr>
          <w:rFonts w:ascii="Times New Roman" w:hAnsi="Times New Roman" w:cs="Times New Roman"/>
          <w:color w:val="auto"/>
          <w:sz w:val="28"/>
          <w:szCs w:val="28"/>
        </w:rPr>
      </w:pPr>
      <w:r w:rsidRPr="004C6BF3">
        <w:rPr>
          <w:rFonts w:ascii="Times New Roman" w:hAnsi="Times New Roman" w:cs="Times New Roman"/>
          <w:color w:val="auto"/>
          <w:sz w:val="28"/>
          <w:szCs w:val="28"/>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72308" w:rsidRPr="004C6BF3" w:rsidRDefault="002E0FF8" w:rsidP="002E0FF8">
      <w:pPr>
        <w:spacing w:after="0" w:line="240" w:lineRule="auto"/>
        <w:ind w:firstLine="540"/>
        <w:jc w:val="both"/>
        <w:rPr>
          <w:rFonts w:ascii="Times New Roman" w:hAnsi="Times New Roman" w:cs="Times New Roman"/>
          <w:color w:val="auto"/>
          <w:sz w:val="28"/>
          <w:szCs w:val="28"/>
        </w:rPr>
      </w:pPr>
      <w:r w:rsidRPr="004C6BF3">
        <w:rPr>
          <w:rFonts w:ascii="Times New Roman" w:eastAsia="Calibri" w:hAnsi="Times New Roman" w:cs="Times New Roman"/>
          <w:bCs/>
          <w:color w:val="auto"/>
          <w:sz w:val="28"/>
          <w:szCs w:val="28"/>
          <w:lang w:eastAsia="en-US"/>
        </w:rPr>
        <w:t>6.5</w:t>
      </w:r>
      <w:r w:rsidR="00972308" w:rsidRPr="004C6BF3">
        <w:rPr>
          <w:rFonts w:ascii="Times New Roman" w:eastAsia="Calibri" w:hAnsi="Times New Roman" w:cs="Times New Roman"/>
          <w:bCs/>
          <w:color w:val="auto"/>
          <w:sz w:val="28"/>
          <w:szCs w:val="28"/>
          <w:lang w:eastAsia="en-US"/>
        </w:rPr>
        <w:t>. При получении заявления  работник МФЦ</w:t>
      </w:r>
      <w:r w:rsidR="00972308" w:rsidRPr="004C6BF3">
        <w:rPr>
          <w:rFonts w:ascii="Times New Roman" w:eastAsia="Calibri" w:hAnsi="Times New Roman" w:cs="Times New Roman"/>
          <w:color w:val="auto"/>
          <w:sz w:val="28"/>
          <w:szCs w:val="28"/>
          <w:lang w:eastAsia="en-US"/>
        </w:rPr>
        <w:t xml:space="preserve">: </w:t>
      </w:r>
      <w:r w:rsidR="00972308"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а)  проверяет правильность оформления заявления.  В случае неправильного оформления заявления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работник МФЦ оказывает помощь заявителю в оформлении заявления;</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972308" w:rsidRPr="004C6BF3" w:rsidRDefault="00972308" w:rsidP="002E0FF8">
      <w:pPr>
        <w:tabs>
          <w:tab w:val="num" w:pos="-5160"/>
        </w:tabs>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4C6BF3">
        <w:rPr>
          <w:rFonts w:ascii="Times New Roman" w:hAnsi="Times New Roman" w:cs="Times New Roman"/>
          <w:color w:val="auto"/>
          <w:sz w:val="28"/>
          <w:szCs w:val="28"/>
        </w:rPr>
        <w:t>муниципальной услуги</w:t>
      </w:r>
      <w:r w:rsidRPr="004C6BF3">
        <w:rPr>
          <w:rFonts w:ascii="Times New Roman" w:eastAsia="Calibri" w:hAnsi="Times New Roman" w:cs="Times New Roman"/>
          <w:bCs/>
          <w:color w:val="auto"/>
          <w:sz w:val="28"/>
          <w:szCs w:val="28"/>
          <w:lang w:eastAsia="en-US"/>
        </w:rPr>
        <w:t xml:space="preserve">; </w:t>
      </w:r>
    </w:p>
    <w:p w:rsidR="00972308" w:rsidRPr="004C6BF3" w:rsidRDefault="00972308" w:rsidP="002E0FF8">
      <w:pPr>
        <w:spacing w:after="0" w:line="240" w:lineRule="auto"/>
        <w:ind w:firstLine="540"/>
        <w:jc w:val="both"/>
        <w:rPr>
          <w:rFonts w:ascii="Times New Roman" w:eastAsia="Calibri" w:hAnsi="Times New Roman" w:cs="Times New Roman"/>
          <w:bCs/>
          <w:color w:val="auto"/>
          <w:sz w:val="28"/>
          <w:szCs w:val="28"/>
          <w:lang w:eastAsia="en-US"/>
        </w:rPr>
      </w:pPr>
      <w:r w:rsidRPr="004C6BF3">
        <w:rPr>
          <w:rFonts w:ascii="Times New Roman" w:eastAsia="Calibri" w:hAnsi="Times New Roman" w:cs="Times New Roman"/>
          <w:bCs/>
          <w:color w:val="auto"/>
          <w:sz w:val="28"/>
          <w:szCs w:val="28"/>
          <w:lang w:eastAsia="en-US"/>
        </w:rPr>
        <w:t>г) вносит запись о приеме заявления и прилагаемых документов  в</w:t>
      </w:r>
      <w:r w:rsidRPr="004C6BF3">
        <w:rPr>
          <w:rFonts w:ascii="Times New Roman" w:eastAsia="Calibri" w:hAnsi="Times New Roman" w:cs="Times New Roman"/>
          <w:color w:val="auto"/>
          <w:sz w:val="28"/>
          <w:szCs w:val="28"/>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w:t>
      </w:r>
      <w:r w:rsidR="00194A14" w:rsidRPr="004C6BF3">
        <w:rPr>
          <w:rFonts w:ascii="Times New Roman" w:eastAsia="Calibri" w:hAnsi="Times New Roman" w:cs="Times New Roman"/>
          <w:color w:val="auto"/>
          <w:sz w:val="28"/>
          <w:szCs w:val="28"/>
          <w:lang w:eastAsia="en-US"/>
        </w:rPr>
        <w:t>ципальных услуг Курской области.</w:t>
      </w:r>
    </w:p>
    <w:p w:rsidR="00972308" w:rsidRPr="004C6BF3" w:rsidRDefault="002E0FF8" w:rsidP="002E0FF8">
      <w:pPr>
        <w:spacing w:after="0" w:line="240" w:lineRule="auto"/>
        <w:ind w:firstLine="540"/>
        <w:jc w:val="both"/>
        <w:rPr>
          <w:rFonts w:ascii="Times New Roman" w:hAnsi="Times New Roman" w:cs="Times New Roman"/>
          <w:color w:val="auto"/>
          <w:sz w:val="28"/>
          <w:szCs w:val="28"/>
          <w:lang w:eastAsia="en-US"/>
        </w:rPr>
      </w:pPr>
      <w:r w:rsidRPr="004C6BF3">
        <w:rPr>
          <w:rFonts w:ascii="Times New Roman" w:hAnsi="Times New Roman" w:cs="Times New Roman"/>
          <w:color w:val="auto"/>
          <w:sz w:val="28"/>
          <w:szCs w:val="28"/>
        </w:rPr>
        <w:t>6.6</w:t>
      </w:r>
      <w:r w:rsidR="00972308" w:rsidRPr="004C6BF3">
        <w:rPr>
          <w:rFonts w:ascii="Times New Roman" w:hAnsi="Times New Roman" w:cs="Times New Roman"/>
          <w:color w:val="auto"/>
          <w:sz w:val="28"/>
          <w:szCs w:val="28"/>
        </w:rPr>
        <w:t>. С</w:t>
      </w:r>
      <w:r w:rsidR="00972308" w:rsidRPr="004C6BF3">
        <w:rPr>
          <w:rFonts w:ascii="Times New Roman" w:hAnsi="Times New Roman" w:cs="Times New Roman"/>
          <w:color w:val="auto"/>
          <w:sz w:val="28"/>
          <w:szCs w:val="28"/>
          <w:lang w:eastAsia="en-US"/>
        </w:rPr>
        <w:t xml:space="preserve">рок передачи заявления и документов, необходимых для предоставления </w:t>
      </w:r>
      <w:r w:rsidR="00972308" w:rsidRPr="004C6BF3">
        <w:rPr>
          <w:rFonts w:ascii="Times New Roman" w:hAnsi="Times New Roman" w:cs="Times New Roman"/>
          <w:color w:val="auto"/>
          <w:sz w:val="28"/>
          <w:szCs w:val="28"/>
        </w:rPr>
        <w:t>муниципальной услуги</w:t>
      </w:r>
      <w:r w:rsidR="00972308" w:rsidRPr="004C6BF3">
        <w:rPr>
          <w:rFonts w:ascii="Times New Roman" w:hAnsi="Times New Roman" w:cs="Times New Roman"/>
          <w:color w:val="auto"/>
          <w:sz w:val="28"/>
          <w:szCs w:val="28"/>
          <w:lang w:eastAsia="en-US"/>
        </w:rPr>
        <w:t>, из МФЦ в Администрацию - в течение 1 рабочего дня после регистрации.</w:t>
      </w:r>
    </w:p>
    <w:p w:rsidR="004C6BF3" w:rsidRPr="00DD35AC" w:rsidRDefault="004C6BF3" w:rsidP="002E0FF8">
      <w:pPr>
        <w:spacing w:after="0" w:line="240" w:lineRule="auto"/>
        <w:ind w:firstLine="540"/>
        <w:jc w:val="both"/>
        <w:rPr>
          <w:rFonts w:ascii="Times New Roman" w:hAnsi="Times New Roman" w:cs="Times New Roman"/>
          <w:color w:val="auto"/>
          <w:sz w:val="28"/>
          <w:szCs w:val="28"/>
          <w:lang w:eastAsia="en-US"/>
        </w:rPr>
      </w:pPr>
      <w:r w:rsidRPr="00DD35AC">
        <w:rPr>
          <w:rFonts w:ascii="Times New Roman" w:hAnsi="Times New Roman" w:cs="Times New Roman"/>
          <w:color w:val="auto"/>
          <w:sz w:val="28"/>
          <w:szCs w:val="28"/>
          <w:lang w:eastAsia="en-US"/>
        </w:rPr>
        <w:t>6.7. Результ</w:t>
      </w:r>
      <w:r w:rsidR="00DD35AC" w:rsidRPr="00DD35AC">
        <w:rPr>
          <w:rFonts w:ascii="Times New Roman" w:hAnsi="Times New Roman" w:cs="Times New Roman"/>
          <w:color w:val="auto"/>
          <w:sz w:val="28"/>
          <w:szCs w:val="28"/>
          <w:lang w:eastAsia="en-US"/>
        </w:rPr>
        <w:t>ат муниципальной услуги в МФЦ н</w:t>
      </w:r>
      <w:r w:rsidRPr="00DD35AC">
        <w:rPr>
          <w:rFonts w:ascii="Times New Roman" w:hAnsi="Times New Roman" w:cs="Times New Roman"/>
          <w:color w:val="auto"/>
          <w:sz w:val="28"/>
          <w:szCs w:val="28"/>
          <w:lang w:eastAsia="en-US"/>
        </w:rPr>
        <w:t>е предоставляется.</w:t>
      </w:r>
    </w:p>
    <w:p w:rsidR="00972308" w:rsidRPr="004C6BF3" w:rsidRDefault="00972308" w:rsidP="002E0FF8">
      <w:pPr>
        <w:spacing w:after="0" w:line="240" w:lineRule="auto"/>
        <w:ind w:firstLine="540"/>
        <w:jc w:val="both"/>
        <w:rPr>
          <w:rFonts w:ascii="Times New Roman" w:hAnsi="Times New Roman" w:cs="Times New Roman"/>
          <w:color w:val="auto"/>
          <w:kern w:val="2"/>
          <w:sz w:val="28"/>
          <w:szCs w:val="28"/>
        </w:rPr>
      </w:pPr>
      <w:r w:rsidRPr="00DD35AC">
        <w:rPr>
          <w:rFonts w:ascii="Times New Roman" w:hAnsi="Times New Roman" w:cs="Times New Roman"/>
          <w:color w:val="auto"/>
          <w:kern w:val="2"/>
          <w:sz w:val="28"/>
          <w:szCs w:val="28"/>
        </w:rPr>
        <w:t>6.</w:t>
      </w:r>
      <w:r w:rsidR="004C6BF3" w:rsidRPr="00DD35AC">
        <w:rPr>
          <w:rFonts w:ascii="Times New Roman" w:hAnsi="Times New Roman" w:cs="Times New Roman"/>
          <w:color w:val="auto"/>
          <w:kern w:val="2"/>
          <w:sz w:val="28"/>
          <w:szCs w:val="28"/>
        </w:rPr>
        <w:t>8</w:t>
      </w:r>
      <w:r w:rsidRPr="00DD35AC">
        <w:rPr>
          <w:rFonts w:ascii="Times New Roman" w:hAnsi="Times New Roman" w:cs="Times New Roman"/>
          <w:color w:val="auto"/>
          <w:kern w:val="2"/>
          <w:sz w:val="28"/>
          <w:szCs w:val="28"/>
        </w:rPr>
        <w:t>. Администрация в срок, не позднее рабочего дня, следующего за днем принятия</w:t>
      </w:r>
      <w:r w:rsidRPr="004C6BF3">
        <w:rPr>
          <w:rFonts w:ascii="Times New Roman" w:hAnsi="Times New Roman" w:cs="Times New Roman"/>
          <w:color w:val="auto"/>
          <w:kern w:val="2"/>
          <w:sz w:val="28"/>
          <w:szCs w:val="28"/>
        </w:rPr>
        <w:t xml:space="preserve"> решения о предоставлении (отказе в предоставлении) </w:t>
      </w:r>
      <w:r w:rsidRPr="004C6BF3">
        <w:rPr>
          <w:rFonts w:ascii="Times New Roman" w:hAnsi="Times New Roman" w:cs="Times New Roman"/>
          <w:color w:val="auto"/>
          <w:sz w:val="28"/>
          <w:szCs w:val="28"/>
        </w:rPr>
        <w:t xml:space="preserve">муниципальной услуги </w:t>
      </w:r>
      <w:r w:rsidRPr="004C6BF3">
        <w:rPr>
          <w:rFonts w:ascii="Times New Roman" w:hAnsi="Times New Roman" w:cs="Times New Roman"/>
          <w:color w:val="auto"/>
          <w:kern w:val="2"/>
          <w:sz w:val="28"/>
          <w:szCs w:val="28"/>
        </w:rPr>
        <w:t xml:space="preserve">направляет в МФЦ, принявший запрос о предоставлении  </w:t>
      </w:r>
      <w:r w:rsidRPr="004C6BF3">
        <w:rPr>
          <w:rFonts w:ascii="Times New Roman" w:hAnsi="Times New Roman" w:cs="Times New Roman"/>
          <w:color w:val="auto"/>
          <w:sz w:val="28"/>
          <w:szCs w:val="28"/>
        </w:rPr>
        <w:t>муниципальной услуги</w:t>
      </w:r>
      <w:r w:rsidRPr="004C6BF3">
        <w:rPr>
          <w:rFonts w:ascii="Times New Roman" w:hAnsi="Times New Roman" w:cs="Times New Roman"/>
          <w:color w:val="auto"/>
          <w:kern w:val="2"/>
          <w:sz w:val="28"/>
          <w:szCs w:val="28"/>
        </w:rPr>
        <w:t>,  информацию о принятом решении в порядке, установленном соглашением о взаимодействии, заключенным с ОБУ «МФЦ».</w:t>
      </w:r>
    </w:p>
    <w:p w:rsidR="00972308" w:rsidRPr="00DD35AC" w:rsidRDefault="00972308" w:rsidP="002E0FF8">
      <w:pPr>
        <w:spacing w:after="0" w:line="240" w:lineRule="auto"/>
        <w:ind w:firstLine="540"/>
        <w:jc w:val="both"/>
        <w:rPr>
          <w:rFonts w:ascii="Times New Roman" w:hAnsi="Times New Roman" w:cs="Times New Roman"/>
          <w:color w:val="auto"/>
          <w:sz w:val="28"/>
          <w:szCs w:val="28"/>
          <w:lang w:eastAsia="ru-RU"/>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9</w:t>
      </w:r>
      <w:r w:rsidRPr="00DD35AC">
        <w:rPr>
          <w:rFonts w:ascii="Times New Roman" w:hAnsi="Times New Roman" w:cs="Times New Roman"/>
          <w:color w:val="auto"/>
          <w:sz w:val="28"/>
          <w:szCs w:val="28"/>
        </w:rPr>
        <w:t xml:space="preserve">. Критерием принятия решения является обращение заявителя за получением  </w:t>
      </w:r>
      <w:r w:rsidR="00194A14" w:rsidRPr="00DD35AC">
        <w:rPr>
          <w:rFonts w:ascii="Times New Roman" w:hAnsi="Times New Roman" w:cs="Times New Roman"/>
          <w:color w:val="auto"/>
          <w:sz w:val="28"/>
          <w:szCs w:val="28"/>
        </w:rPr>
        <w:t xml:space="preserve">муниципальной </w:t>
      </w:r>
      <w:r w:rsidRPr="00DD35AC">
        <w:rPr>
          <w:rFonts w:ascii="Times New Roman" w:hAnsi="Times New Roman" w:cs="Times New Roman"/>
          <w:color w:val="auto"/>
          <w:sz w:val="28"/>
          <w:szCs w:val="28"/>
        </w:rPr>
        <w:t>услуги в МФЦ.</w:t>
      </w:r>
    </w:p>
    <w:p w:rsidR="00972308" w:rsidRPr="00DD35AC" w:rsidRDefault="00972308" w:rsidP="002E0FF8">
      <w:pPr>
        <w:spacing w:after="0" w:line="240" w:lineRule="auto"/>
        <w:ind w:firstLine="540"/>
        <w:jc w:val="both"/>
        <w:rPr>
          <w:rFonts w:ascii="Times New Roman" w:hAnsi="Times New Roman" w:cs="Times New Roman"/>
          <w:b/>
          <w:bCs/>
          <w:i/>
          <w:color w:val="auto"/>
          <w:sz w:val="28"/>
          <w:szCs w:val="28"/>
        </w:rPr>
      </w:pPr>
      <w:r w:rsidRPr="00DD35AC">
        <w:rPr>
          <w:rFonts w:ascii="Times New Roman" w:hAnsi="Times New Roman" w:cs="Times New Roman"/>
          <w:bCs/>
          <w:color w:val="auto"/>
          <w:sz w:val="28"/>
          <w:szCs w:val="28"/>
        </w:rPr>
        <w:t>6.</w:t>
      </w:r>
      <w:r w:rsidR="004C6BF3" w:rsidRPr="00DD35AC">
        <w:rPr>
          <w:rFonts w:ascii="Times New Roman" w:hAnsi="Times New Roman" w:cs="Times New Roman"/>
          <w:bCs/>
          <w:color w:val="auto"/>
          <w:sz w:val="28"/>
          <w:szCs w:val="28"/>
        </w:rPr>
        <w:t>10</w:t>
      </w:r>
      <w:r w:rsidRPr="00DD35AC">
        <w:rPr>
          <w:rFonts w:ascii="Times New Roman" w:hAnsi="Times New Roman" w:cs="Times New Roman"/>
          <w:bCs/>
          <w:color w:val="auto"/>
          <w:sz w:val="28"/>
          <w:szCs w:val="28"/>
        </w:rPr>
        <w:t xml:space="preserve">. Результатом административной процедуры является  </w:t>
      </w:r>
      <w:r w:rsidRPr="00DD35AC">
        <w:rPr>
          <w:rFonts w:ascii="Times New Roman" w:eastAsia="Batang" w:hAnsi="Times New Roman" w:cs="Times New Roman"/>
          <w:color w:val="auto"/>
          <w:sz w:val="28"/>
          <w:szCs w:val="28"/>
          <w:lang w:eastAsia="ko-KR"/>
        </w:rPr>
        <w:t xml:space="preserve"> передача  заявления и документов, из МФЦ в Администрацию</w:t>
      </w:r>
      <w:r w:rsidR="00457E84" w:rsidRPr="00DD35AC">
        <w:rPr>
          <w:rFonts w:ascii="Times New Roman" w:eastAsia="Batang" w:hAnsi="Times New Roman" w:cs="Times New Roman"/>
          <w:color w:val="auto"/>
          <w:sz w:val="28"/>
          <w:szCs w:val="28"/>
          <w:lang w:eastAsia="ko-KR"/>
        </w:rPr>
        <w:t>.</w:t>
      </w:r>
      <w:r w:rsidRPr="00DD35AC">
        <w:rPr>
          <w:rFonts w:ascii="Times New Roman" w:eastAsia="Batang" w:hAnsi="Times New Roman" w:cs="Times New Roman"/>
          <w:color w:val="auto"/>
          <w:sz w:val="28"/>
          <w:szCs w:val="28"/>
          <w:lang w:eastAsia="ko-KR"/>
        </w:rPr>
        <w:t xml:space="preserve"> </w:t>
      </w:r>
    </w:p>
    <w:p w:rsidR="00BB6AC6" w:rsidRDefault="00972308" w:rsidP="002E0FF8">
      <w:pPr>
        <w:spacing w:after="0" w:line="240" w:lineRule="auto"/>
        <w:ind w:firstLine="540"/>
        <w:contextualSpacing/>
        <w:jc w:val="both"/>
        <w:rPr>
          <w:rFonts w:ascii="Times New Roman" w:hAnsi="Times New Roman" w:cs="Times New Roman"/>
          <w:color w:val="auto"/>
          <w:sz w:val="28"/>
          <w:szCs w:val="28"/>
        </w:rPr>
      </w:pPr>
      <w:r w:rsidRPr="00DD35AC">
        <w:rPr>
          <w:rFonts w:ascii="Times New Roman" w:hAnsi="Times New Roman" w:cs="Times New Roman"/>
          <w:color w:val="auto"/>
          <w:sz w:val="28"/>
          <w:szCs w:val="28"/>
        </w:rPr>
        <w:t>6.</w:t>
      </w:r>
      <w:r w:rsidR="004C6BF3" w:rsidRPr="00DD35AC">
        <w:rPr>
          <w:rFonts w:ascii="Times New Roman" w:hAnsi="Times New Roman" w:cs="Times New Roman"/>
          <w:color w:val="auto"/>
          <w:sz w:val="28"/>
          <w:szCs w:val="28"/>
        </w:rPr>
        <w:t>11</w:t>
      </w:r>
      <w:r w:rsidRPr="00DD35AC">
        <w:rPr>
          <w:rFonts w:ascii="Times New Roman" w:hAnsi="Times New Roman" w:cs="Times New Roman"/>
          <w:color w:val="auto"/>
          <w:sz w:val="28"/>
          <w:szCs w:val="28"/>
        </w:rPr>
        <w:t>. Способ фиксации результата</w:t>
      </w:r>
      <w:r w:rsidR="00194A14" w:rsidRPr="00DD35AC">
        <w:rPr>
          <w:rFonts w:ascii="Times New Roman" w:hAnsi="Times New Roman" w:cs="Times New Roman"/>
          <w:color w:val="auto"/>
          <w:sz w:val="28"/>
          <w:szCs w:val="28"/>
        </w:rPr>
        <w:t xml:space="preserve"> выполнения административной процедуры </w:t>
      </w:r>
      <w:r w:rsidRPr="00DD35AC">
        <w:rPr>
          <w:rFonts w:ascii="Times New Roman" w:hAnsi="Times New Roman" w:cs="Times New Roman"/>
          <w:color w:val="auto"/>
          <w:sz w:val="28"/>
          <w:szCs w:val="28"/>
        </w:rPr>
        <w:t>- отметка в передаточной ведомости  о передаче документов из МФЦ в Администрацию</w:t>
      </w:r>
      <w:r w:rsidR="002E0FF8" w:rsidRPr="004C6BF3">
        <w:rPr>
          <w:rFonts w:ascii="Times New Roman" w:hAnsi="Times New Roman" w:cs="Times New Roman"/>
          <w:color w:val="auto"/>
          <w:sz w:val="28"/>
          <w:szCs w:val="28"/>
        </w:rPr>
        <w:t>.</w:t>
      </w:r>
    </w:p>
    <w:p w:rsidR="00CE0B06" w:rsidRDefault="00972308" w:rsidP="00DD35AC">
      <w:pPr>
        <w:spacing w:after="0" w:line="240" w:lineRule="auto"/>
        <w:ind w:firstLine="540"/>
        <w:contextualSpacing/>
        <w:jc w:val="both"/>
        <w:rPr>
          <w:rFonts w:ascii="Times New Roman" w:hAnsi="Times New Roman" w:cs="Times New Roman"/>
          <w:color w:val="auto"/>
          <w:sz w:val="28"/>
          <w:szCs w:val="28"/>
        </w:rPr>
      </w:pPr>
      <w:r w:rsidRPr="00972308">
        <w:rPr>
          <w:rFonts w:ascii="Times New Roman" w:hAnsi="Times New Roman" w:cs="Times New Roman"/>
          <w:color w:val="auto"/>
          <w:sz w:val="28"/>
          <w:szCs w:val="28"/>
        </w:rPr>
        <w:t xml:space="preserve"> </w:t>
      </w:r>
    </w:p>
    <w:p w:rsidR="00DD35AC" w:rsidRDefault="00DD35AC" w:rsidP="00DD35AC">
      <w:pPr>
        <w:spacing w:after="0" w:line="240" w:lineRule="auto"/>
        <w:ind w:firstLine="540"/>
        <w:contextualSpacing/>
        <w:jc w:val="both"/>
        <w:rPr>
          <w:rFonts w:ascii="Times New Roman" w:hAnsi="Times New Roman" w:cs="Times New Roman"/>
          <w:color w:val="auto"/>
          <w:sz w:val="28"/>
          <w:szCs w:val="28"/>
        </w:rPr>
      </w:pPr>
    </w:p>
    <w:p w:rsidR="008D4322" w:rsidRDefault="008D4322" w:rsidP="00AD5F5B">
      <w:pPr>
        <w:spacing w:after="0" w:line="240" w:lineRule="auto"/>
        <w:contextualSpacing/>
        <w:jc w:val="both"/>
        <w:rPr>
          <w:rFonts w:ascii="Times New Roman" w:hAnsi="Times New Roman" w:cs="Times New Roman"/>
          <w:color w:val="auto"/>
          <w:sz w:val="28"/>
          <w:szCs w:val="28"/>
        </w:rPr>
      </w:pPr>
      <w:bookmarkStart w:id="1" w:name="_GoBack"/>
      <w:bookmarkEnd w:id="1"/>
    </w:p>
    <w:sectPr w:rsidR="008D4322"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B9" w:rsidRDefault="005F5CB9" w:rsidP="003378B2">
      <w:pPr>
        <w:spacing w:after="0" w:line="240" w:lineRule="auto"/>
      </w:pPr>
      <w:r>
        <w:separator/>
      </w:r>
    </w:p>
  </w:endnote>
  <w:endnote w:type="continuationSeparator" w:id="0">
    <w:p w:rsidR="005F5CB9" w:rsidRDefault="005F5CB9"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B9" w:rsidRDefault="005F5CB9" w:rsidP="003378B2">
      <w:pPr>
        <w:spacing w:after="0" w:line="240" w:lineRule="auto"/>
      </w:pPr>
      <w:r>
        <w:separator/>
      </w:r>
    </w:p>
  </w:footnote>
  <w:footnote w:type="continuationSeparator" w:id="0">
    <w:p w:rsidR="005F5CB9" w:rsidRDefault="005F5CB9" w:rsidP="003378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9A"/>
    <w:rsid w:val="00005610"/>
    <w:rsid w:val="00027890"/>
    <w:rsid w:val="000466FA"/>
    <w:rsid w:val="000507B3"/>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1E576A"/>
    <w:rsid w:val="00200F89"/>
    <w:rsid w:val="00205E56"/>
    <w:rsid w:val="002373B4"/>
    <w:rsid w:val="0026306B"/>
    <w:rsid w:val="00267014"/>
    <w:rsid w:val="002870CE"/>
    <w:rsid w:val="002A38D1"/>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1297"/>
    <w:rsid w:val="004B05AF"/>
    <w:rsid w:val="004C6BF3"/>
    <w:rsid w:val="004D7253"/>
    <w:rsid w:val="004F2DC3"/>
    <w:rsid w:val="004F3DB3"/>
    <w:rsid w:val="005050F0"/>
    <w:rsid w:val="005407EC"/>
    <w:rsid w:val="00556204"/>
    <w:rsid w:val="0056151E"/>
    <w:rsid w:val="005667FB"/>
    <w:rsid w:val="005761DC"/>
    <w:rsid w:val="005A1D6B"/>
    <w:rsid w:val="005B61CB"/>
    <w:rsid w:val="005B7778"/>
    <w:rsid w:val="005C32AF"/>
    <w:rsid w:val="005C3641"/>
    <w:rsid w:val="005D275F"/>
    <w:rsid w:val="005E031D"/>
    <w:rsid w:val="005F5CB9"/>
    <w:rsid w:val="005F7204"/>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1E99"/>
    <w:rsid w:val="00702245"/>
    <w:rsid w:val="00702E97"/>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6324"/>
    <w:rsid w:val="008D4322"/>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6FF"/>
    <w:rsid w:val="00AC42E1"/>
    <w:rsid w:val="00AD5F5B"/>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D0FFE"/>
    <w:rsid w:val="00CD14E5"/>
    <w:rsid w:val="00CD5F19"/>
    <w:rsid w:val="00CE0522"/>
    <w:rsid w:val="00CE0B06"/>
    <w:rsid w:val="00CE15D5"/>
    <w:rsid w:val="00CE7295"/>
    <w:rsid w:val="00D07FC6"/>
    <w:rsid w:val="00D27A4E"/>
    <w:rsid w:val="00D44846"/>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4182"/>
    <w:rsid w:val="00E407A3"/>
    <w:rsid w:val="00E46AB1"/>
    <w:rsid w:val="00E57F82"/>
    <w:rsid w:val="00E60AD5"/>
    <w:rsid w:val="00E65817"/>
    <w:rsid w:val="00E71EC2"/>
    <w:rsid w:val="00E7583D"/>
    <w:rsid w:val="00EA3372"/>
    <w:rsid w:val="00EC27A8"/>
    <w:rsid w:val="00EC4508"/>
    <w:rsid w:val="00EC48AA"/>
    <w:rsid w:val="00ED1C2E"/>
    <w:rsid w:val="00ED7EFE"/>
    <w:rsid w:val="00EE0F85"/>
    <w:rsid w:val="00F11DC8"/>
    <w:rsid w:val="00F318C9"/>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settings" Target="settings.xml"/><Relationship Id="rId15" Type="http://schemas.openxmlformats.org/officeDocument/2006/relationships/hyperlink" Target="consultantplus://offline/ref=A40EB56B7EB51568E21F684234015F6ED86E2A6FFCAC76B8FCD847E5AC56ED70M1G9I" TargetMode="External"/><Relationship Id="rId10" Type="http://schemas.openxmlformats.org/officeDocument/2006/relationships/hyperlink" Target="http://&#1090;&#1077;&#1090;&#1082;&#1080;&#1085;&#1086;" TargetMode="External"/><Relationship Id="rId19" Type="http://schemas.openxmlformats.org/officeDocument/2006/relationships/hyperlink" Target="consultantplus://offline/ref=AC66444CB2E28632C887A93039AB56B99ACD5F027E907C6F282DB372C1787F4E1AB97256E44032C504E4C758C0B2844FE90D94C1DBFDBC3Ch4D8O" TargetMode="External"/><Relationship Id="rId4" Type="http://schemas.microsoft.com/office/2007/relationships/stylesWithEffects" Target="stylesWithEffects.xml"/><Relationship Id="rId9" Type="http://schemas.openxmlformats.org/officeDocument/2006/relationships/hyperlink" Target="http://&#1090;&#1077;&#1090;&#1082;&#1080;&#1085;&#1086;"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A603-04BE-442E-96FE-8C2C5D76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9120</Words>
  <Characters>51990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АдминТеткино</cp:lastModifiedBy>
  <cp:revision>6</cp:revision>
  <dcterms:created xsi:type="dcterms:W3CDTF">2018-12-11T07:29:00Z</dcterms:created>
  <dcterms:modified xsi:type="dcterms:W3CDTF">2018-12-25T10:37:00Z</dcterms:modified>
</cp:coreProperties>
</file>